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482" w:type="dxa"/>
        <w:tblInd w:w="-1367" w:type="dxa"/>
        <w:tblLook w:val="04A0" w:firstRow="1" w:lastRow="0" w:firstColumn="1" w:lastColumn="0" w:noHBand="0" w:noVBand="1"/>
      </w:tblPr>
      <w:tblGrid>
        <w:gridCol w:w="1417"/>
        <w:gridCol w:w="10065"/>
      </w:tblGrid>
      <w:tr w:rsidR="0012387A" w:rsidTr="0012387A">
        <w:tc>
          <w:tcPr>
            <w:tcW w:w="1417" w:type="dxa"/>
          </w:tcPr>
          <w:p w:rsidR="0012387A" w:rsidRPr="00FE2498" w:rsidRDefault="0012387A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FE2498">
              <w:rPr>
                <w:rFonts w:hint="cs"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10065" w:type="dxa"/>
          </w:tcPr>
          <w:p w:rsidR="0012387A" w:rsidRPr="00FE2498" w:rsidRDefault="0012387A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FE2498">
              <w:rPr>
                <w:rFonts w:hint="cs"/>
                <w:sz w:val="24"/>
                <w:szCs w:val="24"/>
                <w:rtl/>
                <w:lang w:bidi="ar-IQ"/>
              </w:rPr>
              <w:t>الاغشية الرقيقة ف429</w:t>
            </w:r>
          </w:p>
        </w:tc>
      </w:tr>
      <w:tr w:rsidR="0012387A" w:rsidTr="0012387A">
        <w:tc>
          <w:tcPr>
            <w:tcW w:w="1417" w:type="dxa"/>
          </w:tcPr>
          <w:p w:rsidR="0012387A" w:rsidRPr="00FE2498" w:rsidRDefault="0012387A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FE2498">
              <w:rPr>
                <w:rFonts w:hint="cs"/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0065" w:type="dxa"/>
          </w:tcPr>
          <w:p w:rsidR="0012387A" w:rsidRPr="00FE2498" w:rsidRDefault="0012387A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FE2498">
              <w:rPr>
                <w:rFonts w:hint="cs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12387A" w:rsidRPr="0012387A" w:rsidTr="0012387A">
        <w:tc>
          <w:tcPr>
            <w:tcW w:w="1417" w:type="dxa"/>
          </w:tcPr>
          <w:p w:rsidR="0012387A" w:rsidRPr="00FE2498" w:rsidRDefault="0012387A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FE2498">
              <w:rPr>
                <w:rFonts w:hint="cs"/>
                <w:sz w:val="24"/>
                <w:szCs w:val="24"/>
                <w:rtl/>
                <w:lang w:bidi="ar-IQ"/>
              </w:rPr>
              <w:t>مفردات المنهج</w:t>
            </w:r>
          </w:p>
        </w:tc>
        <w:tc>
          <w:tcPr>
            <w:tcW w:w="10065" w:type="dxa"/>
          </w:tcPr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مفردات منهج ف429 (تقنية التفريغ والاغشية الرقيقة)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</w:p>
          <w:p w:rsidR="0012387A" w:rsidRPr="0012387A" w:rsidRDefault="0012387A" w:rsidP="0012387A">
            <w:pPr>
              <w:ind w:left="-992" w:firstLine="154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الفصل الاول :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تقنبة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التفريغ وانواع المضخات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نظرة عامة عن الاغشية الرقيقة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سبب استخدام الاغشية الرقيقة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التمييزبين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غشاء رقيق (</w:t>
            </w:r>
            <w:r w:rsidRPr="0012387A">
              <w:rPr>
                <w:rFonts w:ascii="Times New Roman" w:eastAsia="Times New Roman" w:hAnsi="Times New Roman" w:cs="Times New Roman"/>
                <w:lang w:bidi="ar-IQ"/>
              </w:rPr>
              <w:t>thin film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) وغشاء سميك (</w:t>
            </w:r>
            <w:r w:rsidRPr="0012387A">
              <w:rPr>
                <w:rFonts w:ascii="Times New Roman" w:eastAsia="Times New Roman" w:hAnsi="Times New Roman" w:cs="Times New Roman"/>
                <w:lang w:bidi="ar-IQ"/>
              </w:rPr>
              <w:t>thick film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bookmarkStart w:id="0" w:name="_GoBack"/>
            <w:bookmarkEnd w:id="0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تطبيقات الاغشية الرقيقة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انواع الاغشية الرقيقة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نظرة تاريخية عن تطور الأغشية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تقنية التفريغ وأنواع المضخات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خواص الانظمة تحت الفراغ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الطبيعة العامة للغازات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وحدات الضغط , لماذا نعمل تحت ضغط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واطىء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, درجات التفريغ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قوانين الغازات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الوصف الحركي لسلوك الغازات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سرعة جزيئات الغاز(اشتقاق القانون , أمثلة , مسائل)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معدل المسار الحر(اشتقاق القانون , أمثلة , مسائل)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التصادمات للمركبات الغازية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حركة جزيئات الغاز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جريان الغاز خلال فتحة ضيقة , أنماط جريان الغاز , معدلات جريان الغاز)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نظام التفريغ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انواع المضخات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المضخة الميكانيكية(انواعها , نظرية التشغيل , موائع المضخة , النسبة الانضغاطية ,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مثال على المضخة الميكانيكية)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المضخة الانتشارية(انواعها , نظرية التشغيل , النسبة الانضغاطية , المصائد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والمعرقلات , ضغط التفريغ الحرج , الجريان الاسترجاعي , طريقة التشغيل ,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زمن التفريغ , مثال على المضخة الانتشارية)</w:t>
            </w:r>
          </w:p>
          <w:p w:rsidR="0012387A" w:rsidRPr="0012387A" w:rsidRDefault="0012387A" w:rsidP="0012387A">
            <w:pPr>
              <w:ind w:left="-694" w:firstLine="154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</w:p>
          <w:p w:rsidR="0012387A" w:rsidRPr="0012387A" w:rsidRDefault="0012387A" w:rsidP="0012387A">
            <w:pPr>
              <w:ind w:left="-85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الفصل الثاني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: </w:t>
            </w: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طرق تحضير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الاغشبة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الرقيقة</w:t>
            </w:r>
          </w:p>
          <w:p w:rsidR="0012387A" w:rsidRPr="0012387A" w:rsidRDefault="0012387A" w:rsidP="001238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طريقة التبخير الحراري بالفراغ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أ-التسخين المقاوم  ب-التسخين الومضي  ج-التبخير القوسي  د-تقنية السلك المتفجر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هـ-التبخير بواسطة الليزر  و-التبخير بواسطة الالكترونات المقذوفة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2- طريقة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السبترة</w:t>
            </w:r>
            <w:proofErr w:type="spellEnd"/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(خصائص عملية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السبترة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, العوامل المؤثرة على عملية التحصيل , انواع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السبترة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,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السبترة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لمادة مكونة من عدة عناصر)</w:t>
            </w:r>
          </w:p>
          <w:p w:rsidR="0012387A" w:rsidRPr="0012387A" w:rsidRDefault="0012387A" w:rsidP="0012387A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الطرق الكيميائية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أ- الترسيب الكهربائي      ب- الترسيب </w:t>
            </w:r>
            <w:proofErr w:type="spellStart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اللاكهربائي</w:t>
            </w:r>
            <w:proofErr w:type="spellEnd"/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   ج- الترسيب على القطب الموجب     د- طريقة </w:t>
            </w:r>
            <w:r w:rsidRPr="0012387A">
              <w:rPr>
                <w:rFonts w:ascii="Times New Roman" w:eastAsia="Times New Roman" w:hAnsi="Times New Roman" w:cs="Times New Roman"/>
                <w:lang w:bidi="ar-IQ"/>
              </w:rPr>
              <w:t>CVD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 هـ- البلمرة      و- التحلل الحراري الكيميائي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الفصل الثالث : قياس سمك الأغشية وطرق فحصها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طرق قياس سمك الاغشية</w:t>
            </w:r>
          </w:p>
          <w:p w:rsidR="0012387A" w:rsidRPr="0012387A" w:rsidRDefault="0012387A" w:rsidP="0012387A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الطريقة الكهربائية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أ-مقاومة الغشاء  ب-مؤشر السعة الكهربائية   ج-مؤشر التأين  د- مؤشر الميزان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هـ - استخدام بلورة الكوارتز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2- الطريقة الميكانيكية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3-الطريقة الضوئية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أ-التداخل الضوئي   ب-امتصاص او انبعاث الاشعاع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طرق فحص الاغشية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1-التحليل الدقيق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أ-المجهر الالكتروني     ب- حيود الالكترونات عالية الطاقة(</w:t>
            </w:r>
            <w:r w:rsidRPr="0012387A">
              <w:rPr>
                <w:rFonts w:ascii="Times New Roman" w:eastAsia="Times New Roman" w:hAnsi="Times New Roman" w:cs="Times New Roman"/>
                <w:lang w:bidi="ar-IQ"/>
              </w:rPr>
              <w:t>HEED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)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ج- حيود الالكترونات واطئة الطاقة(</w:t>
            </w:r>
            <w:r w:rsidRPr="0012387A">
              <w:rPr>
                <w:rFonts w:ascii="Times New Roman" w:eastAsia="Times New Roman" w:hAnsi="Times New Roman" w:cs="Times New Roman"/>
                <w:lang w:bidi="ar-IQ"/>
              </w:rPr>
              <w:t>LEED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)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2- التحليل الظاهري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أ-طريقة التكثيف  ب حيود الاشعة السينية   ج-الطرق الضوئية  د- الخصائص الميكانيكية  والكهربائية والمغناطيسية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lastRenderedPageBreak/>
              <w:t>ملخص الفصل الثالث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الفصل الرابع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:</w:t>
            </w: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نمو الاغشية الرقيقة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العوامل المؤثرة على النمو البلوري و في الاغشية</w:t>
            </w:r>
            <w:r w:rsidRPr="0012387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خصائصها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عملية التكاثف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معدل زمن الاستقرار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طرق نمو الاغشية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أ-الجزر   ب-الطبقات   ج-نمو مختلط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12387A">
              <w:rPr>
                <w:rFonts w:ascii="Times New Roman" w:eastAsia="Times New Roman" w:hAnsi="Times New Roman" w:cs="Times New Roman" w:hint="cs"/>
                <w:rtl/>
                <w:lang w:bidi="ar-IQ"/>
              </w:rPr>
              <w:t>خطوات تكوين الاغشية</w:t>
            </w: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</w:p>
          <w:p w:rsidR="0012387A" w:rsidRPr="0012387A" w:rsidRDefault="0012387A" w:rsidP="0012387A">
            <w:pPr>
              <w:ind w:left="-540"/>
              <w:jc w:val="center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</w:p>
          <w:p w:rsidR="0012387A" w:rsidRPr="0012387A" w:rsidRDefault="0012387A" w:rsidP="0012387A">
            <w:pPr>
              <w:jc w:val="center"/>
              <w:rPr>
                <w:rFonts w:hint="cs"/>
                <w:rtl/>
                <w:lang w:bidi="ar-IQ"/>
              </w:rPr>
            </w:pPr>
          </w:p>
        </w:tc>
      </w:tr>
      <w:tr w:rsidR="0012387A" w:rsidRPr="00FE2498" w:rsidTr="0012387A">
        <w:tc>
          <w:tcPr>
            <w:tcW w:w="1417" w:type="dxa"/>
          </w:tcPr>
          <w:p w:rsidR="0012387A" w:rsidRPr="0012387A" w:rsidRDefault="0012387A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المصادر</w:t>
            </w:r>
          </w:p>
        </w:tc>
        <w:tc>
          <w:tcPr>
            <w:tcW w:w="10065" w:type="dxa"/>
          </w:tcPr>
          <w:p w:rsidR="00FE2498" w:rsidRPr="00FE2498" w:rsidRDefault="0012387A" w:rsidP="00FE2498">
            <w:pPr>
              <w:ind w:left="-540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FE2498">
              <w:rPr>
                <w:rFonts w:hint="cs"/>
                <w:rtl/>
                <w:lang w:bidi="ar-IQ"/>
              </w:rPr>
              <w:t xml:space="preserve">                                                       </w:t>
            </w:r>
          </w:p>
          <w:p w:rsidR="00FE2498" w:rsidRPr="00FE2498" w:rsidRDefault="00FE2498" w:rsidP="00FE2498">
            <w:pPr>
              <w:bidi w:val="0"/>
              <w:ind w:left="-540"/>
              <w:jc w:val="center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References</w:t>
            </w:r>
            <w:r w:rsidRPr="00FE2498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  المصادر                                        </w:t>
            </w:r>
          </w:p>
          <w:p w:rsidR="00FE2498" w:rsidRPr="00FE2498" w:rsidRDefault="00FE2498" w:rsidP="00FE2498">
            <w:pPr>
              <w:numPr>
                <w:ilvl w:val="0"/>
                <w:numId w:val="3"/>
              </w:num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Thin film phenomena    </w:t>
            </w:r>
          </w:p>
          <w:p w:rsidR="00FE2498" w:rsidRPr="00FE2498" w:rsidRDefault="00FE2498" w:rsidP="00FE2498">
            <w:pPr>
              <w:bidi w:val="0"/>
              <w:ind w:left="578"/>
              <w:rPr>
                <w:rFonts w:ascii="Times New Roman" w:eastAsia="Times New Roman" w:hAnsi="Times New Roman" w:cs="Times New Roman"/>
                <w:lang w:bidi="ar-IQ"/>
              </w:rPr>
            </w:pPr>
            <w:proofErr w:type="spellStart"/>
            <w:r w:rsidRPr="00FE2498">
              <w:rPr>
                <w:rFonts w:ascii="Times New Roman" w:eastAsia="Times New Roman" w:hAnsi="Times New Roman" w:cs="Times New Roman"/>
                <w:lang w:bidi="ar-IQ"/>
              </w:rPr>
              <w:t>K.L.Chopra</w:t>
            </w:r>
            <w:proofErr w:type="spellEnd"/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(1969)</w:t>
            </w:r>
          </w:p>
          <w:p w:rsidR="00FE2498" w:rsidRPr="00FE2498" w:rsidRDefault="00FE2498" w:rsidP="00FE2498">
            <w:pPr>
              <w:numPr>
                <w:ilvl w:val="0"/>
                <w:numId w:val="3"/>
              </w:num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>Vacuum Technology</w:t>
            </w:r>
          </w:p>
          <w:p w:rsidR="00FE2498" w:rsidRPr="00FE2498" w:rsidRDefault="00FE2498" w:rsidP="00FE2498">
            <w:p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       </w:t>
            </w:r>
            <w:proofErr w:type="spellStart"/>
            <w:r w:rsidRPr="00FE2498">
              <w:rPr>
                <w:rFonts w:ascii="Times New Roman" w:eastAsia="Times New Roman" w:hAnsi="Times New Roman" w:cs="Times New Roman"/>
                <w:lang w:bidi="ar-IQ"/>
              </w:rPr>
              <w:t>Andraw</w:t>
            </w:r>
            <w:proofErr w:type="spellEnd"/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Guthrie (1963)</w:t>
            </w:r>
          </w:p>
          <w:p w:rsidR="00FE2498" w:rsidRPr="00FE2498" w:rsidRDefault="00FE2498" w:rsidP="00FE2498">
            <w:pPr>
              <w:numPr>
                <w:ilvl w:val="0"/>
                <w:numId w:val="3"/>
              </w:num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>Physics of Thin films</w:t>
            </w:r>
          </w:p>
          <w:p w:rsidR="00FE2498" w:rsidRPr="00FE2498" w:rsidRDefault="00FE2498" w:rsidP="00FE2498">
            <w:p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       Thomas </w:t>
            </w:r>
            <w:proofErr w:type="spellStart"/>
            <w:r w:rsidRPr="00FE2498">
              <w:rPr>
                <w:rFonts w:ascii="Times New Roman" w:eastAsia="Times New Roman" w:hAnsi="Times New Roman" w:cs="Times New Roman"/>
                <w:lang w:bidi="ar-IQ"/>
              </w:rPr>
              <w:t>M.Christensen</w:t>
            </w:r>
            <w:proofErr w:type="spellEnd"/>
            <w:r w:rsidRPr="00FE2498">
              <w:rPr>
                <w:rFonts w:ascii="Times New Roman" w:eastAsia="Times New Roman" w:hAnsi="Times New Roman" w:cs="Times New Roman"/>
                <w:lang w:bidi="ar-IQ"/>
              </w:rPr>
              <w:t>(last update 2010)</w:t>
            </w:r>
          </w:p>
          <w:p w:rsidR="00FE2498" w:rsidRPr="00FE2498" w:rsidRDefault="00FE2498" w:rsidP="00FE2498">
            <w:pPr>
              <w:numPr>
                <w:ilvl w:val="0"/>
                <w:numId w:val="3"/>
              </w:numPr>
              <w:bidi w:val="0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</w:t>
            </w:r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>محاضرات تكنلوجيا الفراغ والاغشية الرقيقة</w:t>
            </w:r>
          </w:p>
          <w:p w:rsidR="00FE2498" w:rsidRPr="00FE2498" w:rsidRDefault="00FE2498" w:rsidP="00FE2498">
            <w:p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proofErr w:type="spellStart"/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>د.نجم</w:t>
            </w:r>
            <w:proofErr w:type="spellEnd"/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عبد الكاظم الربيعي          </w:t>
            </w: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    (2008-2009)</w:t>
            </w:r>
          </w:p>
          <w:p w:rsidR="00FE2498" w:rsidRPr="00FE2498" w:rsidRDefault="00FE2498" w:rsidP="00FE2498">
            <w:pPr>
              <w:numPr>
                <w:ilvl w:val="0"/>
                <w:numId w:val="3"/>
              </w:numPr>
              <w:bidi w:val="0"/>
              <w:rPr>
                <w:rFonts w:ascii="Times New Roman" w:eastAsia="Times New Roman" w:hAnsi="Times New Roman" w:cs="Times New Roman" w:hint="cs"/>
                <w:rtl/>
                <w:lang w:bidi="ar-IQ"/>
              </w:rPr>
            </w:pP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</w:t>
            </w:r>
            <w:proofErr w:type="spellStart"/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>الفيزباء</w:t>
            </w:r>
            <w:proofErr w:type="spellEnd"/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 الجامعية</w:t>
            </w:r>
          </w:p>
          <w:p w:rsidR="00FE2498" w:rsidRPr="00FE2498" w:rsidRDefault="00FE2498" w:rsidP="00FE2498">
            <w:pPr>
              <w:bidi w:val="0"/>
              <w:rPr>
                <w:rFonts w:ascii="Times New Roman" w:eastAsia="Times New Roman" w:hAnsi="Times New Roman" w:cs="Times New Roman"/>
                <w:lang w:bidi="ar-IQ"/>
              </w:rPr>
            </w:pPr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 xml:space="preserve">فريدريك ج جوش          </w:t>
            </w:r>
            <w:r w:rsidRPr="00FE2498">
              <w:rPr>
                <w:rFonts w:ascii="Times New Roman" w:eastAsia="Times New Roman" w:hAnsi="Times New Roman" w:cs="Times New Roman"/>
                <w:lang w:bidi="ar-IQ"/>
              </w:rPr>
              <w:t xml:space="preserve">   (2005</w:t>
            </w:r>
            <w:r w:rsidRPr="00FE2498">
              <w:rPr>
                <w:rFonts w:ascii="Times New Roman" w:eastAsia="Times New Roman" w:hAnsi="Times New Roman" w:cs="Times New Roman" w:hint="cs"/>
                <w:rtl/>
                <w:lang w:bidi="ar-IQ"/>
              </w:rPr>
              <w:t>(</w:t>
            </w:r>
          </w:p>
          <w:p w:rsidR="0012387A" w:rsidRPr="00FE2498" w:rsidRDefault="0012387A">
            <w:pPr>
              <w:rPr>
                <w:rFonts w:hint="cs"/>
                <w:rtl/>
                <w:lang w:bidi="ar-IQ"/>
              </w:rPr>
            </w:pPr>
          </w:p>
        </w:tc>
      </w:tr>
    </w:tbl>
    <w:p w:rsidR="00732094" w:rsidRPr="0012387A" w:rsidRDefault="00732094">
      <w:pPr>
        <w:rPr>
          <w:rFonts w:hint="cs"/>
          <w:lang w:bidi="ar-IQ"/>
        </w:rPr>
      </w:pPr>
    </w:p>
    <w:sectPr w:rsidR="00732094" w:rsidRPr="0012387A" w:rsidSect="000C7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92F"/>
    <w:multiLevelType w:val="hybridMultilevel"/>
    <w:tmpl w:val="91DC0CD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C86D81"/>
    <w:multiLevelType w:val="hybridMultilevel"/>
    <w:tmpl w:val="3580EA42"/>
    <w:lvl w:ilvl="0" w:tplc="9ED853EE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747E6491"/>
    <w:multiLevelType w:val="hybridMultilevel"/>
    <w:tmpl w:val="AFA4C206"/>
    <w:lvl w:ilvl="0" w:tplc="ABFEC448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7A"/>
    <w:rsid w:val="000C7AB2"/>
    <w:rsid w:val="0012387A"/>
    <w:rsid w:val="00732094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2018-07-24T19:40:00Z</dcterms:created>
  <dcterms:modified xsi:type="dcterms:W3CDTF">2018-07-24T20:14:00Z</dcterms:modified>
</cp:coreProperties>
</file>