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F2" w:rsidRDefault="00C822F2">
      <w:pPr>
        <w:pStyle w:val="1"/>
        <w:jc w:val="both"/>
        <w:rPr>
          <w:rFonts w:ascii="Simplified Arabic" w:eastAsia="Simplified Arabic" w:hAnsi="Simplified Arabic" w:cs="Simplified Arabic"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EF76F2" w:rsidRDefault="00C822F2">
      <w:pPr>
        <w:pStyle w:val="2"/>
        <w:jc w:val="both"/>
        <w:rPr>
          <w:rFonts w:ascii="Simplified Arabic" w:eastAsia="Simplified Arabic" w:hAnsi="Simplified Arabic" w:cs="Simplified Arabic"/>
          <w:sz w:val="28"/>
          <w:szCs w:val="28"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EF76F2" w:rsidRDefault="00C822F2">
      <w:pPr>
        <w:pStyle w:val="normal"/>
      </w:pPr>
      <w:r>
        <w:rPr>
          <w:rFonts w:ascii="Simplified Arabic" w:eastAsia="Simplified Arabic" w:hAnsi="Simplified Arabic" w:cs="Simplified Arabic"/>
          <w:b/>
          <w:sz w:val="28"/>
          <w:szCs w:val="28"/>
          <w:rtl/>
        </w:rPr>
        <w:t>دائرة ضمان الجودة والاعتماد الأكاديمي</w:t>
      </w:r>
      <w:r>
        <w:t xml:space="preserve"> </w:t>
      </w:r>
    </w:p>
    <w:p w:rsidR="00EF76F2" w:rsidRDefault="00C822F2">
      <w:pPr>
        <w:pStyle w:val="normal"/>
        <w:tabs>
          <w:tab w:val="left" w:pos="2488"/>
        </w:tabs>
        <w:rPr>
          <w:rFonts w:ascii="Arial" w:eastAsia="Arial" w:hAnsi="Arial" w:cs="Arial"/>
          <w:b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sz w:val="28"/>
          <w:szCs w:val="28"/>
        </w:rPr>
        <w:t xml:space="preserve"> </w:t>
      </w:r>
      <w:r>
        <w:rPr>
          <w:rFonts w:ascii="Alfredo" w:eastAsia="Alfredo" w:hAnsi="Alfredo" w:cs="Alfredo"/>
          <w:b/>
          <w:sz w:val="28"/>
          <w:szCs w:val="28"/>
        </w:rPr>
        <w:tab/>
      </w:r>
    </w:p>
    <w:p w:rsidR="00EF76F2" w:rsidRDefault="00EF76F2">
      <w:pPr>
        <w:pStyle w:val="normal"/>
      </w:pPr>
    </w:p>
    <w:p w:rsidR="00EF76F2" w:rsidRDefault="00EF76F2">
      <w:pPr>
        <w:pStyle w:val="normal"/>
        <w:ind w:hanging="766"/>
      </w:pPr>
    </w:p>
    <w:p w:rsidR="00EF76F2" w:rsidRDefault="00EF76F2">
      <w:pPr>
        <w:pStyle w:val="normal"/>
        <w:ind w:hanging="766"/>
      </w:pPr>
    </w:p>
    <w:p w:rsidR="00EF76F2" w:rsidRDefault="00EF76F2">
      <w:pPr>
        <w:pStyle w:val="normal"/>
        <w:ind w:hanging="766"/>
      </w:pPr>
    </w:p>
    <w:p w:rsidR="00EF76F2" w:rsidRDefault="00EF76F2">
      <w:pPr>
        <w:pStyle w:val="normal"/>
        <w:ind w:hanging="766"/>
      </w:pPr>
    </w:p>
    <w:p w:rsidR="00EF76F2" w:rsidRDefault="00EF76F2">
      <w:pPr>
        <w:pStyle w:val="normal"/>
        <w:ind w:hanging="766"/>
      </w:pPr>
    </w:p>
    <w:p w:rsidR="00EF76F2" w:rsidRDefault="00EF76F2">
      <w:pPr>
        <w:pStyle w:val="normal"/>
        <w:ind w:hanging="766"/>
      </w:pPr>
    </w:p>
    <w:p w:rsidR="00EF76F2" w:rsidRDefault="00C822F2">
      <w:pPr>
        <w:pStyle w:val="normal"/>
        <w:ind w:hanging="766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الجامعة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البصرة</w:t>
      </w:r>
    </w:p>
    <w:p w:rsidR="00EF76F2" w:rsidRDefault="00C822F2">
      <w:pPr>
        <w:pStyle w:val="normal"/>
        <w:ind w:hanging="766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الكلية/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المعهد: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العلوم</w:t>
      </w:r>
    </w:p>
    <w:p w:rsidR="00EF76F2" w:rsidRDefault="00C822F2">
      <w:pPr>
        <w:pStyle w:val="normal"/>
        <w:ind w:hanging="766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القسم العلمي  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البيئة</w:t>
      </w:r>
    </w:p>
    <w:p w:rsidR="00EF76F2" w:rsidRDefault="00C822F2">
      <w:pPr>
        <w:pStyle w:val="normal"/>
        <w:ind w:hanging="766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تاريخ ملء الملف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20/3/2018</w:t>
      </w:r>
    </w:p>
    <w:p w:rsidR="00EF76F2" w:rsidRDefault="00EF76F2">
      <w:pPr>
        <w:pStyle w:val="normal"/>
        <w:tabs>
          <w:tab w:val="left" w:pos="306"/>
        </w:tabs>
        <w:ind w:right="-1080"/>
        <w:rPr>
          <w:rFonts w:ascii="Traditional Arabic" w:eastAsia="Traditional Arabic" w:hAnsi="Traditional Arabic" w:cs="Traditional Arabic"/>
          <w:b/>
          <w:sz w:val="32"/>
          <w:szCs w:val="32"/>
        </w:rPr>
      </w:pPr>
    </w:p>
    <w:p w:rsidR="00EF76F2" w:rsidRDefault="00C822F2">
      <w:pPr>
        <w:pStyle w:val="normal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التوقيع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                                              التوقيع 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</w:t>
      </w:r>
    </w:p>
    <w:p w:rsidR="00EF76F2" w:rsidRDefault="00C822F2">
      <w:pPr>
        <w:pStyle w:val="normal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اسم رئيس القسم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ا.م.د.دنيا علي حسين                 اسم المعاون العلمي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ا.م.د.علاء حسن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عبدالله</w:t>
      </w:r>
      <w:proofErr w:type="spellEnd"/>
    </w:p>
    <w:p w:rsidR="00EF76F2" w:rsidRDefault="00C822F2">
      <w:pPr>
        <w:pStyle w:val="normal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التاريخ 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                            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 التاريخ  </w:t>
      </w:r>
      <w:proofErr w:type="spellStart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>:</w:t>
      </w:r>
      <w:proofErr w:type="spellEnd"/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                                                   </w:t>
      </w:r>
    </w:p>
    <w:p w:rsidR="00EF76F2" w:rsidRDefault="00C822F2">
      <w:pPr>
        <w:pStyle w:val="normal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</w:t>
      </w:r>
    </w:p>
    <w:p w:rsidR="00EF76F2" w:rsidRDefault="00EF76F2">
      <w:pPr>
        <w:pStyle w:val="normal"/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/>
          <w:sz w:val="32"/>
          <w:szCs w:val="32"/>
        </w:rPr>
      </w:pPr>
    </w:p>
    <w:p w:rsidR="00EF76F2" w:rsidRDefault="00C822F2">
      <w:pPr>
        <w:pStyle w:val="normal"/>
        <w:ind w:left="-483" w:hanging="4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                                                        </w:t>
      </w:r>
    </w:p>
    <w:p w:rsidR="00EF76F2" w:rsidRDefault="00C822F2">
      <w:pPr>
        <w:pStyle w:val="normal"/>
        <w:ind w:left="-483" w:hanging="4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</w:t>
      </w:r>
    </w:p>
    <w:p w:rsidR="00EF76F2" w:rsidRDefault="00C822F2">
      <w:pPr>
        <w:pStyle w:val="normal"/>
        <w:ind w:left="-6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دقـق الملف من قبل </w:t>
      </w:r>
    </w:p>
    <w:p w:rsidR="00EF76F2" w:rsidRDefault="00C822F2">
      <w:pPr>
        <w:pStyle w:val="normal"/>
        <w:ind w:left="-6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شعبة ضمان الجودة والأداء الجامعي</w:t>
      </w:r>
    </w:p>
    <w:p w:rsidR="00EF76F2" w:rsidRDefault="00C822F2">
      <w:pPr>
        <w:pStyle w:val="normal"/>
        <w:ind w:left="-6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اسم مدير شعبة ضمان الجودة</w:t>
      </w: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والأداء الجامعي:</w:t>
      </w:r>
    </w:p>
    <w:p w:rsidR="00EF76F2" w:rsidRDefault="00C822F2">
      <w:pPr>
        <w:pStyle w:val="normal"/>
        <w:ind w:left="-6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التاريخ                       </w:t>
      </w:r>
    </w:p>
    <w:p w:rsidR="00EF76F2" w:rsidRDefault="00C822F2">
      <w:pPr>
        <w:pStyle w:val="normal"/>
        <w:ind w:left="-6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   التوقيع</w:t>
      </w:r>
    </w:p>
    <w:p w:rsidR="00EF76F2" w:rsidRDefault="00C822F2">
      <w:pPr>
        <w:pStyle w:val="normal"/>
        <w:ind w:left="-483" w:hanging="4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                                                                          </w:t>
      </w:r>
    </w:p>
    <w:p w:rsidR="00EF76F2" w:rsidRDefault="00C822F2">
      <w:pPr>
        <w:pStyle w:val="normal"/>
        <w:ind w:left="-483" w:hanging="425"/>
        <w:rPr>
          <w:rFonts w:ascii="Traditional Arabic" w:eastAsia="Traditional Arabic" w:hAnsi="Traditional Arabic" w:cs="Traditional Arabic"/>
          <w:b/>
          <w:sz w:val="32"/>
          <w:szCs w:val="32"/>
        </w:rPr>
      </w:pP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                                                                                            </w:t>
      </w:r>
      <w:r>
        <w:rPr>
          <w:rFonts w:ascii="Traditional Arabic" w:eastAsia="Traditional Arabic" w:hAnsi="Traditional Arabic" w:cs="Traditional Arabic"/>
          <w:b/>
          <w:sz w:val="32"/>
          <w:szCs w:val="32"/>
        </w:rPr>
        <w:t xml:space="preserve">     </w:t>
      </w:r>
      <w:r>
        <w:rPr>
          <w:rFonts w:ascii="Traditional Arabic" w:eastAsia="Traditional Arabic" w:hAnsi="Traditional Arabic" w:cs="Traditional Arabic"/>
          <w:b/>
          <w:sz w:val="36"/>
          <w:szCs w:val="36"/>
          <w:rtl/>
        </w:rPr>
        <w:t xml:space="preserve">مصادقة السيد العميد         </w:t>
      </w:r>
    </w:p>
    <w:p w:rsidR="00EF76F2" w:rsidRDefault="00EF76F2">
      <w:pPr>
        <w:pStyle w:val="normal"/>
        <w:ind w:left="-625"/>
        <w:rPr>
          <w:rFonts w:ascii="Traditional Arabic" w:eastAsia="Traditional Arabic" w:hAnsi="Traditional Arabic" w:cs="Traditional Arabic"/>
          <w:b/>
          <w:sz w:val="32"/>
          <w:szCs w:val="32"/>
        </w:rPr>
      </w:pPr>
    </w:p>
    <w:p w:rsidR="00EF76F2" w:rsidRDefault="00EF76F2">
      <w:pPr>
        <w:pStyle w:val="normal"/>
        <w:ind w:left="-625"/>
        <w:rPr>
          <w:rFonts w:ascii="Traditional Arabic" w:eastAsia="Traditional Arabic" w:hAnsi="Traditional Arabic" w:cs="Traditional Arabic"/>
          <w:b/>
          <w:sz w:val="28"/>
          <w:szCs w:val="28"/>
        </w:rPr>
      </w:pPr>
    </w:p>
    <w:p w:rsidR="00EF76F2" w:rsidRDefault="00C822F2">
      <w:pPr>
        <w:pStyle w:val="normal"/>
        <w:shd w:val="clear" w:color="auto" w:fill="FFFFFF"/>
        <w:ind w:left="-6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</w:p>
    <w:p w:rsidR="00EF76F2" w:rsidRDefault="00C822F2">
      <w:pPr>
        <w:pStyle w:val="normal"/>
        <w:shd w:val="clear" w:color="auto" w:fill="FFFFFF"/>
        <w:ind w:left="-625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       وصف البرنامج الأكاديمي </w:t>
      </w:r>
    </w:p>
    <w:p w:rsidR="00EF76F2" w:rsidRDefault="00EF76F2">
      <w:pPr>
        <w:pStyle w:val="normal"/>
        <w:shd w:val="clear" w:color="auto" w:fill="FFFFFF"/>
        <w:ind w:left="-625"/>
        <w:rPr>
          <w:b/>
          <w:sz w:val="32"/>
          <w:szCs w:val="32"/>
        </w:rPr>
      </w:pPr>
    </w:p>
    <w:tbl>
      <w:tblPr>
        <w:tblStyle w:val="a5"/>
        <w:bidiVisual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EF76F2">
        <w:trPr>
          <w:trHeight w:val="112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218" w:right="21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 xml:space="preserve">يوفر وصف البرنامج الأكاديمي هذا  ايجازاً مقتضباً لأهم خصائص البرنامج ومخرجات التعلم المتوقعة من الطالب تحقيقها مبرهناً عما إذا كان قد حقق الاستفادة القصوى من الفرص المتاحة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 xml:space="preserve">ويصاحبه </w:t>
            </w:r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>وصف لكل مقرر ضمن البرنامج</w:t>
            </w:r>
          </w:p>
        </w:tc>
      </w:tr>
    </w:tbl>
    <w:p w:rsidR="00EF76F2" w:rsidRDefault="00EF76F2">
      <w:pPr>
        <w:pStyle w:val="normal"/>
        <w:shd w:val="clear" w:color="auto" w:fill="FFFFFF"/>
        <w:spacing w:after="200" w:line="276" w:lineRule="auto"/>
        <w:rPr>
          <w:sz w:val="28"/>
          <w:szCs w:val="28"/>
        </w:rPr>
      </w:pPr>
    </w:p>
    <w:tbl>
      <w:tblPr>
        <w:tblStyle w:val="a6"/>
        <w:bidiVisual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8"/>
        <w:gridCol w:w="5742"/>
      </w:tblGrid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ind w:hanging="766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 xml:space="preserve">المعهد جامعة البصرة </w:t>
            </w: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>–</w:t>
            </w:r>
            <w:proofErr w:type="spellEnd"/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القسم العلمي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المركز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>قسم البيئة</w:t>
            </w:r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اسم البرنامج الأكاديمي او المهني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تصوير وطبيعة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ي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111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اسم الشهادة النهائية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>بكالوريوس</w:t>
            </w:r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النظام الدراسي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: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</w:p>
          <w:p w:rsidR="00EF76F2" w:rsidRDefault="00C822F2">
            <w:pPr>
              <w:pStyle w:val="normal"/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سنوي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مقررات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/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>مقررات</w:t>
            </w:r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برنامج الاعتماد المعتمد 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proofErr w:type="spellStart"/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المؤثرات الخارجية الأخرى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  <w:t>-</w:t>
            </w:r>
          </w:p>
        </w:tc>
      </w:tr>
      <w:tr w:rsidR="00EF76F2">
        <w:trPr>
          <w:trHeight w:val="620"/>
        </w:trPr>
        <w:tc>
          <w:tcPr>
            <w:tcW w:w="3978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تاريخ إعداد الوصف </w:t>
            </w:r>
          </w:p>
        </w:tc>
        <w:tc>
          <w:tcPr>
            <w:tcW w:w="574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</w:rPr>
              <w:t>20/3/2018</w:t>
            </w:r>
          </w:p>
        </w:tc>
      </w:tr>
      <w:tr w:rsidR="00EF76F2">
        <w:trPr>
          <w:trHeight w:val="72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أهداف البرنامج الأكاديمي</w:t>
            </w: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وضع تصور كامل لدى الطالب عن اهمية  التصوير لدى العاملين في المجالات البيئية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</w:tc>
      </w:tr>
      <w:tr w:rsidR="00EF76F2">
        <w:trPr>
          <w:trHeight w:val="64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مخرجات البرنامج المطلوبة وطرائق التعليم والتعلم والتقييم</w:t>
            </w:r>
          </w:p>
        </w:tc>
      </w:tr>
      <w:tr w:rsidR="00EF76F2">
        <w:trPr>
          <w:trHeight w:val="116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الأهداف المعرفية  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ا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معرفة الاجزاء الرئيسية للكاميرات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معرفة الانواع الرئيسية للكاميرات الرقمية والاحترافية وشبه الاحترافية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التعرف على الانواع اساسية لعدسات التصوير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4-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التعرف على الميزات الاساسية للصورة الجيدة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  <w:proofErr w:type="spellEnd"/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5-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التعرف على انواع التصوير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في العالم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أ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6-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معرفة بعض الخصائص المهمة في كاميرات التصوير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</w:tc>
      </w:tr>
      <w:tr w:rsidR="00EF76F2">
        <w:trPr>
          <w:trHeight w:val="112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ب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الأهداف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المهاراتية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الخاصة بالبرنامج 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التعرف على انواع الكاميرات وملحقاتها المتواجدة في الاسواق المحلية والعالمية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</w:t>
            </w:r>
          </w:p>
          <w:p w:rsidR="00EF76F2" w:rsidRDefault="00C822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ب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التعرف على اهمية التصوير للعاملين في الاختصاصات البيئية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</w:tc>
      </w:tr>
      <w:tr w:rsidR="00EF76F2">
        <w:trPr>
          <w:trHeight w:val="42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طرائق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التعليم والتعلم </w:t>
            </w:r>
          </w:p>
        </w:tc>
      </w:tr>
      <w:tr w:rsidR="00EF76F2">
        <w:trPr>
          <w:trHeight w:val="1680"/>
        </w:trPr>
        <w:tc>
          <w:tcPr>
            <w:tcW w:w="9720" w:type="dxa"/>
            <w:gridSpan w:val="2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المحاضرات النظرية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  <w:proofErr w:type="spellEnd"/>
          </w:p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استخدام الوسائل التعليمية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العروض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التقديمية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والأفلام التوضيحية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)</w:t>
            </w:r>
            <w:proofErr w:type="spellEnd"/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التطبيق العملي</w:t>
            </w:r>
          </w:p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76F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EF76F2">
        <w:trPr>
          <w:trHeight w:val="620"/>
        </w:trPr>
        <w:tc>
          <w:tcPr>
            <w:tcW w:w="9720" w:type="dxa"/>
            <w:gridSpan w:val="2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الاختبارات النظرية الفصلية والنهائية</w:t>
            </w:r>
          </w:p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76F2">
        <w:trPr>
          <w:trHeight w:val="128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الأهداف الوجدانية والتقويمية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  <w:proofErr w:type="spellEnd"/>
          </w:p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القدرة على توصيل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المعلومة بصورة مبسطة تمكن الطالب من معرفة اهمية فن التصوير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.                       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ج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تمكين المتلقي من ربط المعلومات مع واقع الحياة وكيفية الاستفادة منها في حياة الانسان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</w:tc>
      </w:tr>
      <w:tr w:rsidR="00EF76F2">
        <w:trPr>
          <w:trHeight w:val="46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tabs>
                <w:tab w:val="left" w:pos="612"/>
              </w:tabs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طرائق التعليم والتعلم </w:t>
            </w:r>
          </w:p>
        </w:tc>
      </w:tr>
      <w:tr w:rsidR="00EF76F2">
        <w:trPr>
          <w:trHeight w:val="118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الشرح والإلقاء المباشر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العرض ألتقديمي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PowerPoint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والشاشة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</w:tc>
      </w:tr>
      <w:tr w:rsidR="00EF76F2">
        <w:trPr>
          <w:trHeight w:val="42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طرائق التقييم </w:t>
            </w:r>
          </w:p>
        </w:tc>
      </w:tr>
      <w:tr w:rsidR="00EF76F2">
        <w:trPr>
          <w:trHeight w:val="620"/>
        </w:trPr>
        <w:tc>
          <w:tcPr>
            <w:tcW w:w="9720" w:type="dxa"/>
            <w:gridSpan w:val="2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الاختبارات الشهرية </w:t>
            </w: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الامتحانات النهائية</w:t>
            </w:r>
          </w:p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F76F2" w:rsidRDefault="00EF76F2">
      <w:pPr>
        <w:pStyle w:val="normal"/>
        <w:shd w:val="clear" w:color="auto" w:fill="FFFFFF"/>
      </w:pPr>
    </w:p>
    <w:tbl>
      <w:tblPr>
        <w:tblStyle w:val="a7"/>
        <w:bidiVisual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EF76F2">
        <w:trPr>
          <w:trHeight w:val="1600"/>
        </w:trPr>
        <w:tc>
          <w:tcPr>
            <w:tcW w:w="9790" w:type="dxa"/>
            <w:gridSpan w:val="5"/>
            <w:shd w:val="clear" w:color="auto" w:fill="auto"/>
          </w:tcPr>
          <w:p w:rsidR="00EF76F2" w:rsidRDefault="00EF76F2">
            <w:pPr>
              <w:pStyle w:val="normal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C822F2">
            <w:pPr>
              <w:pStyle w:val="normal"/>
              <w:ind w:left="43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د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-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المهارات العامة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والتأهيلية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المنقولة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المهارات الأخرى المتعلقة بقابلية التوظيف والتطور الشخصي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).</w:t>
            </w:r>
            <w:proofErr w:type="spellEnd"/>
          </w:p>
          <w:p w:rsidR="00EF76F2" w:rsidRDefault="00C822F2">
            <w:pPr>
              <w:pStyle w:val="normal"/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تنمية القدرات الذهنية للطالب</w:t>
            </w:r>
          </w:p>
          <w:p w:rsidR="00EF76F2" w:rsidRDefault="00C822F2">
            <w:pPr>
              <w:pStyle w:val="normal"/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تنمية مهارات الطالب العلمية في كيفية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استخدام فن التصوير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C822F2">
            <w:pPr>
              <w:pStyle w:val="normal"/>
              <w:tabs>
                <w:tab w:val="left" w:pos="687"/>
              </w:tabs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د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3-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تمكين الطالب من التعامل بصورة علمية عملية مع الكاميرات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  <w:proofErr w:type="spellEnd"/>
          </w:p>
        </w:tc>
      </w:tr>
      <w:tr w:rsidR="00EF76F2">
        <w:trPr>
          <w:trHeight w:val="460"/>
        </w:trPr>
        <w:tc>
          <w:tcPr>
            <w:tcW w:w="9790" w:type="dxa"/>
            <w:gridSpan w:val="5"/>
            <w:shd w:val="clear" w:color="auto" w:fill="auto"/>
          </w:tcPr>
          <w:p w:rsidR="00EF76F2" w:rsidRDefault="00C822F2">
            <w:pPr>
              <w:pStyle w:val="normal"/>
              <w:tabs>
                <w:tab w:val="left" w:pos="67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    طرائق التعليم والتعلم </w:t>
            </w:r>
          </w:p>
        </w:tc>
      </w:tr>
      <w:tr w:rsidR="00EF76F2">
        <w:trPr>
          <w:trHeight w:val="620"/>
        </w:trPr>
        <w:tc>
          <w:tcPr>
            <w:tcW w:w="9790" w:type="dxa"/>
            <w:gridSpan w:val="5"/>
            <w:shd w:val="clear" w:color="auto" w:fill="auto"/>
          </w:tcPr>
          <w:p w:rsidR="00EF76F2" w:rsidRDefault="00EF76F2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C822F2">
            <w:pPr>
              <w:pStyle w:val="normal"/>
              <w:tabs>
                <w:tab w:val="left" w:pos="1927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طريقة شرح المحاضرة والمناقشة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C822F2">
            <w:pPr>
              <w:pStyle w:val="normal"/>
              <w:tabs>
                <w:tab w:val="left" w:pos="192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2-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حث الطالب على اجراء العروض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التقديمية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PowerPoint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  <w:proofErr w:type="spellEnd"/>
          </w:p>
          <w:p w:rsidR="00EF76F2" w:rsidRDefault="00EF76F2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EF76F2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EF76F2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EF76F2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76F2">
        <w:trPr>
          <w:trHeight w:val="460"/>
        </w:trPr>
        <w:tc>
          <w:tcPr>
            <w:tcW w:w="9790" w:type="dxa"/>
            <w:gridSpan w:val="5"/>
            <w:shd w:val="clear" w:color="auto" w:fill="auto"/>
          </w:tcPr>
          <w:p w:rsidR="00EF76F2" w:rsidRDefault="00C822F2">
            <w:pPr>
              <w:pStyle w:val="normal"/>
              <w:tabs>
                <w:tab w:val="left" w:pos="64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        طرائق التقييم </w:t>
            </w:r>
          </w:p>
        </w:tc>
      </w:tr>
      <w:tr w:rsidR="00EF76F2">
        <w:trPr>
          <w:trHeight w:val="1760"/>
        </w:trPr>
        <w:tc>
          <w:tcPr>
            <w:tcW w:w="9790" w:type="dxa"/>
            <w:gridSpan w:val="5"/>
            <w:shd w:val="clear" w:color="auto" w:fill="auto"/>
          </w:tcPr>
          <w:p w:rsidR="00EF76F2" w:rsidRDefault="00EF76F2">
            <w:pPr>
              <w:pStyle w:val="normal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F76F2" w:rsidRDefault="00C822F2">
            <w:pPr>
              <w:pStyle w:val="normal"/>
              <w:numPr>
                <w:ilvl w:val="0"/>
                <w:numId w:val="7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الاختبارات الشهرية</w:t>
            </w:r>
          </w:p>
          <w:p w:rsidR="00EF76F2" w:rsidRDefault="00C822F2">
            <w:pPr>
              <w:pStyle w:val="normal"/>
              <w:numPr>
                <w:ilvl w:val="0"/>
                <w:numId w:val="7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الاختبارات النهائية</w:t>
            </w:r>
          </w:p>
        </w:tc>
      </w:tr>
      <w:tr w:rsidR="00EF76F2">
        <w:trPr>
          <w:trHeight w:val="620"/>
        </w:trPr>
        <w:tc>
          <w:tcPr>
            <w:tcW w:w="9790" w:type="dxa"/>
            <w:gridSpan w:val="5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بنية البرنامج </w:t>
            </w:r>
          </w:p>
        </w:tc>
      </w:tr>
      <w:tr w:rsidR="00EF76F2">
        <w:trPr>
          <w:trHeight w:val="380"/>
        </w:trPr>
        <w:tc>
          <w:tcPr>
            <w:tcW w:w="1568" w:type="dxa"/>
            <w:vMerge w:val="restart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</w:rPr>
              <w:t xml:space="preserve">          الساعات المعتمدة</w:t>
            </w:r>
          </w:p>
        </w:tc>
      </w:tr>
      <w:tr w:rsidR="00EF76F2">
        <w:trPr>
          <w:trHeight w:val="460"/>
        </w:trPr>
        <w:tc>
          <w:tcPr>
            <w:tcW w:w="1568" w:type="dxa"/>
            <w:vMerge/>
            <w:shd w:val="clear" w:color="auto" w:fill="auto"/>
          </w:tcPr>
          <w:p w:rsidR="00EF76F2" w:rsidRDefault="00EF76F2">
            <w:pPr>
              <w:pStyle w:val="normal"/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F76F2" w:rsidRDefault="00EF76F2">
            <w:pPr>
              <w:pStyle w:val="normal"/>
              <w:widowControl w:val="0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  <w:rtl/>
              </w:rPr>
              <w:t xml:space="preserve">   عملي </w:t>
            </w:r>
          </w:p>
        </w:tc>
      </w:tr>
      <w:tr w:rsidR="00EF76F2">
        <w:trPr>
          <w:trHeight w:val="320"/>
        </w:trPr>
        <w:tc>
          <w:tcPr>
            <w:tcW w:w="1568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اولى</w:t>
            </w:r>
          </w:p>
        </w:tc>
        <w:tc>
          <w:tcPr>
            <w:tcW w:w="1984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ي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 xml:space="preserve">تصوير وطبيعة </w:t>
            </w:r>
          </w:p>
        </w:tc>
        <w:tc>
          <w:tcPr>
            <w:tcW w:w="1589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EF76F2">
        <w:trPr>
          <w:trHeight w:val="320"/>
        </w:trPr>
        <w:tc>
          <w:tcPr>
            <w:tcW w:w="1568" w:type="dxa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rPr>
                <w:rFonts w:ascii="Traditional Arabic" w:eastAsia="Traditional Arabic" w:hAnsi="Traditional Arabic" w:cs="Traditional Arabic"/>
                <w:b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F76F2" w:rsidRDefault="00EF76F2">
      <w:pPr>
        <w:pStyle w:val="normal"/>
        <w:shd w:val="clear" w:color="auto" w:fill="FFFFFF"/>
      </w:pPr>
    </w:p>
    <w:p w:rsidR="00EF76F2" w:rsidRDefault="00EF76F2">
      <w:pPr>
        <w:pStyle w:val="normal"/>
        <w:shd w:val="clear" w:color="auto" w:fill="FFFFFF"/>
      </w:pPr>
    </w:p>
    <w:p w:rsidR="00EF76F2" w:rsidRDefault="00EF76F2">
      <w:pPr>
        <w:pStyle w:val="normal"/>
        <w:shd w:val="clear" w:color="auto" w:fill="FFFFFF"/>
      </w:pPr>
    </w:p>
    <w:p w:rsidR="00EF76F2" w:rsidRDefault="00EF76F2">
      <w:pPr>
        <w:pStyle w:val="normal"/>
        <w:shd w:val="clear" w:color="auto" w:fill="FFFFFF"/>
      </w:pPr>
    </w:p>
    <w:p w:rsidR="00EF76F2" w:rsidRDefault="00EF76F2">
      <w:pPr>
        <w:pStyle w:val="normal"/>
        <w:shd w:val="clear" w:color="auto" w:fill="FFFFFF"/>
      </w:pPr>
    </w:p>
    <w:tbl>
      <w:tblPr>
        <w:tblStyle w:val="a8"/>
        <w:bidiVisual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EF76F2">
        <w:trPr>
          <w:trHeight w:val="62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  <w:tab w:val="left" w:pos="43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التخطيط للتطور الشخصي</w:t>
            </w:r>
          </w:p>
        </w:tc>
      </w:tr>
      <w:tr w:rsidR="00EF76F2">
        <w:trPr>
          <w:trHeight w:val="100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line="276" w:lineRule="auto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تطوير المهارات الشخصية في فن التصوير </w:t>
            </w:r>
          </w:p>
          <w:p w:rsidR="00EF76F2" w:rsidRDefault="00C822F2">
            <w:pPr>
              <w:pStyle w:val="normal"/>
              <w:numPr>
                <w:ilvl w:val="0"/>
                <w:numId w:val="4"/>
              </w:numPr>
              <w:shd w:val="clear" w:color="auto" w:fill="FFFFFF"/>
              <w:spacing w:after="200" w:line="276" w:lineRule="auto"/>
              <w:contextualSpacing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الاختيار المناسب لنوع الكاميرا وملحقاتها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</w:p>
          <w:p w:rsidR="00EF76F2" w:rsidRDefault="00EF76F2">
            <w:pPr>
              <w:pStyle w:val="normal"/>
              <w:shd w:val="clear" w:color="auto" w:fill="FFFFFF"/>
              <w:ind w:left="612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76F2">
        <w:trPr>
          <w:trHeight w:val="62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معيار القبول </w:t>
            </w:r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>وضع الأنظمة المتعلقة بالالتحاق بالكلية أو المعهد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EF76F2">
        <w:trPr>
          <w:trHeight w:val="152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>الدراسة الاعدادية الفرع العلمي</w:t>
            </w:r>
          </w:p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 xml:space="preserve">معدل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>لايقل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rtl/>
              </w:rPr>
              <w:t xml:space="preserve"> عن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77%</w:t>
            </w:r>
          </w:p>
        </w:tc>
      </w:tr>
      <w:tr w:rsidR="00EF76F2">
        <w:trPr>
          <w:trHeight w:val="62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1"/>
              </w:numPr>
              <w:shd w:val="clear" w:color="auto" w:fill="FFFFFF"/>
              <w:tabs>
                <w:tab w:val="left" w:pos="507"/>
                <w:tab w:val="left" w:pos="79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>أهم مصادر المعلومات عن البرنامج</w:t>
            </w:r>
          </w:p>
        </w:tc>
      </w:tr>
      <w:tr w:rsidR="00EF76F2">
        <w:trPr>
          <w:trHeight w:val="26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72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1-Dennis P. Curtin 2007. Text book of digital photography, second edition.  </w:t>
            </w:r>
          </w:p>
          <w:p w:rsidR="00EF76F2" w:rsidRDefault="00EF76F2">
            <w:pPr>
              <w:pStyle w:val="normal"/>
              <w:shd w:val="clear" w:color="auto" w:fill="FFFFFF"/>
              <w:ind w:left="72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EF76F2" w:rsidRDefault="00EF76F2">
      <w:pPr>
        <w:pStyle w:val="normal"/>
        <w:shd w:val="clear" w:color="auto" w:fill="FFFFFF"/>
        <w:spacing w:after="200" w:line="276" w:lineRule="auto"/>
        <w:rPr>
          <w:sz w:val="28"/>
          <w:szCs w:val="28"/>
        </w:rPr>
      </w:pPr>
    </w:p>
    <w:p w:rsidR="00EF76F2" w:rsidRDefault="00EF76F2">
      <w:pPr>
        <w:pStyle w:val="normal"/>
        <w:shd w:val="clear" w:color="auto" w:fill="FFFFFF"/>
        <w:spacing w:after="200" w:line="276" w:lineRule="auto"/>
        <w:rPr>
          <w:sz w:val="28"/>
          <w:szCs w:val="28"/>
        </w:rPr>
      </w:pPr>
    </w:p>
    <w:p w:rsidR="00EF76F2" w:rsidRDefault="00C822F2">
      <w:pPr>
        <w:pStyle w:val="normal"/>
        <w:widowControl w:val="0"/>
        <w:spacing w:line="276" w:lineRule="auto"/>
        <w:rPr>
          <w:sz w:val="28"/>
          <w:szCs w:val="28"/>
        </w:rPr>
        <w:sectPr w:rsidR="00EF76F2">
          <w:footerReference w:type="default" r:id="rId7"/>
          <w:pgSz w:w="11906" w:h="16838"/>
          <w:pgMar w:top="993" w:right="1797" w:bottom="1560" w:left="1797" w:header="709" w:footer="709" w:gutter="0"/>
          <w:pgNumType w:start="1"/>
          <w:cols w:space="720"/>
          <w:titlePg/>
        </w:sectPr>
      </w:pPr>
      <w:r>
        <w:br w:type="page"/>
      </w:r>
    </w:p>
    <w:p w:rsidR="00EF76F2" w:rsidRDefault="00EF76F2">
      <w:pPr>
        <w:pStyle w:val="normal"/>
        <w:widowControl w:val="0"/>
        <w:spacing w:line="276" w:lineRule="auto"/>
        <w:rPr>
          <w:sz w:val="28"/>
          <w:szCs w:val="28"/>
        </w:rPr>
      </w:pPr>
    </w:p>
    <w:tbl>
      <w:tblPr>
        <w:tblStyle w:val="a9"/>
        <w:tblpPr w:leftFromText="180" w:rightFromText="180" w:horzAnchor="page" w:tblpXSpec="center" w:tblpY="615"/>
        <w:bidiVisual/>
        <w:tblW w:w="152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24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EF76F2" w:rsidTr="00113C82">
        <w:trPr>
          <w:trHeight w:val="460"/>
        </w:trPr>
        <w:tc>
          <w:tcPr>
            <w:tcW w:w="15261" w:type="dxa"/>
            <w:gridSpan w:val="21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مخطط مهارات المنهج</w:t>
            </w:r>
          </w:p>
        </w:tc>
      </w:tr>
      <w:tr w:rsidR="00EF76F2" w:rsidTr="00113C82">
        <w:trPr>
          <w:trHeight w:val="460"/>
        </w:trPr>
        <w:tc>
          <w:tcPr>
            <w:tcW w:w="15261" w:type="dxa"/>
            <w:gridSpan w:val="21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يرجى وضع اشارة في المربعات المقابلة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لمخرجات التعلم الفردية من البرنامج الخاضعة للتقييم</w:t>
            </w:r>
          </w:p>
        </w:tc>
      </w:tr>
      <w:tr w:rsidR="00EF76F2" w:rsidTr="00113C82">
        <w:trPr>
          <w:trHeight w:val="460"/>
        </w:trPr>
        <w:tc>
          <w:tcPr>
            <w:tcW w:w="6361" w:type="dxa"/>
            <w:gridSpan w:val="4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EF76F2" w:rsidTr="00113C82">
        <w:trPr>
          <w:trHeight w:val="1320"/>
        </w:trPr>
        <w:tc>
          <w:tcPr>
            <w:tcW w:w="1824" w:type="dxa"/>
            <w:vMerge w:val="restart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السنة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/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أساسي</w:t>
            </w:r>
          </w:p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الأهداف المعرفية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 الخاصة بالبرنامج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الأهداف الوجدانية </w:t>
            </w: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والقيمية</w:t>
            </w:r>
            <w:proofErr w:type="spellEnd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المهارات العامة </w:t>
            </w: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والتأهيلية</w:t>
            </w:r>
            <w:proofErr w:type="spellEnd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المنقولة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(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المهارات الأخرى المتعلقة بقابلية التوظيف والتطور الشخصي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)</w:t>
            </w:r>
            <w:proofErr w:type="spellEnd"/>
          </w:p>
        </w:tc>
      </w:tr>
      <w:tr w:rsidR="00EF76F2" w:rsidTr="00113C82">
        <w:trPr>
          <w:trHeight w:val="340"/>
        </w:trPr>
        <w:tc>
          <w:tcPr>
            <w:tcW w:w="1824" w:type="dxa"/>
            <w:vMerge/>
            <w:shd w:val="clear" w:color="auto" w:fill="auto"/>
          </w:tcPr>
          <w:p w:rsidR="00EF76F2" w:rsidRDefault="00EF76F2" w:rsidP="00113C82">
            <w:pPr>
              <w:pStyle w:val="normal"/>
              <w:widowControl w:val="0"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EF76F2" w:rsidRDefault="00EF76F2" w:rsidP="00113C82">
            <w:pPr>
              <w:pStyle w:val="normal"/>
              <w:widowControl w:val="0"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EF76F2" w:rsidRDefault="00EF76F2" w:rsidP="00113C82">
            <w:pPr>
              <w:pStyle w:val="normal"/>
              <w:widowControl w:val="0"/>
              <w:spacing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spacing w:after="20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EF76F2" w:rsidRDefault="00EF76F2" w:rsidP="00113C82">
            <w:pPr>
              <w:pStyle w:val="normal"/>
              <w:shd w:val="clear" w:color="auto" w:fill="FFFFFF"/>
              <w:spacing w:after="20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EF76F2" w:rsidRDefault="00EF76F2" w:rsidP="00113C82">
            <w:pPr>
              <w:pStyle w:val="normal"/>
              <w:shd w:val="clear" w:color="auto" w:fill="FFFFFF"/>
              <w:spacing w:after="20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EF76F2" w:rsidRDefault="00EF76F2" w:rsidP="00113C82">
            <w:pPr>
              <w:pStyle w:val="normal"/>
              <w:shd w:val="clear" w:color="auto" w:fill="FFFFFF"/>
              <w:spacing w:after="20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1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2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3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4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1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2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3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ب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4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1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2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3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ج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4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1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2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3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د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4</w:t>
            </w:r>
            <w:proofErr w:type="spellEnd"/>
          </w:p>
        </w:tc>
      </w:tr>
      <w:tr w:rsidR="00EF76F2" w:rsidTr="00113C82">
        <w:trPr>
          <w:trHeight w:val="340"/>
        </w:trPr>
        <w:tc>
          <w:tcPr>
            <w:tcW w:w="1824" w:type="dxa"/>
            <w:vMerge w:val="restart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 xml:space="preserve">الاولى </w:t>
            </w:r>
          </w:p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ي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rtl/>
              </w:rPr>
              <w:t>111</w:t>
            </w:r>
            <w:proofErr w:type="spellEnd"/>
          </w:p>
        </w:tc>
        <w:tc>
          <w:tcPr>
            <w:tcW w:w="1981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Traditional Arabic" w:eastAsia="Traditional Arabic" w:hAnsi="Traditional Arabic" w:cs="Traditional Arabic"/>
                <w:b/>
                <w:sz w:val="32"/>
                <w:szCs w:val="32"/>
                <w:rtl/>
              </w:rPr>
              <w:t xml:space="preserve">تصوير وطبيعة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C822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EF76F2" w:rsidTr="00113C82">
        <w:trPr>
          <w:trHeight w:val="160"/>
        </w:trPr>
        <w:tc>
          <w:tcPr>
            <w:tcW w:w="1824" w:type="dxa"/>
            <w:vMerge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spacing w:after="200" w:line="276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EF76F2" w:rsidRDefault="00EF76F2" w:rsidP="00113C82">
            <w:pPr>
              <w:pStyle w:val="normal"/>
              <w:shd w:val="clear" w:color="auto" w:fill="FFFFFF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EF76F2" w:rsidRDefault="00EF76F2">
      <w:pPr>
        <w:pStyle w:val="normal"/>
        <w:shd w:val="clear" w:color="auto" w:fill="FFFFFF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EF76F2" w:rsidRDefault="00EF76F2">
      <w:pPr>
        <w:pStyle w:val="normal"/>
        <w:shd w:val="clear" w:color="auto" w:fill="FFFFFF"/>
        <w:tabs>
          <w:tab w:val="left" w:pos="1590"/>
          <w:tab w:val="center" w:pos="4320"/>
        </w:tabs>
        <w:spacing w:after="200" w:line="276" w:lineRule="auto"/>
        <w:jc w:val="center"/>
        <w:rPr>
          <w:b/>
          <w:color w:val="993300"/>
          <w:sz w:val="32"/>
          <w:szCs w:val="32"/>
        </w:rPr>
      </w:pPr>
    </w:p>
    <w:p w:rsidR="00EF76F2" w:rsidRDefault="00EF76F2">
      <w:pPr>
        <w:pStyle w:val="normal"/>
        <w:shd w:val="clear" w:color="auto" w:fill="FFFFFF"/>
        <w:tabs>
          <w:tab w:val="left" w:pos="1590"/>
          <w:tab w:val="center" w:pos="4320"/>
        </w:tabs>
        <w:spacing w:after="200" w:line="276" w:lineRule="auto"/>
        <w:jc w:val="center"/>
        <w:rPr>
          <w:b/>
          <w:color w:val="993300"/>
          <w:sz w:val="32"/>
          <w:szCs w:val="32"/>
        </w:rPr>
      </w:pPr>
    </w:p>
    <w:p w:rsidR="00EF76F2" w:rsidRDefault="00C822F2">
      <w:pPr>
        <w:pStyle w:val="normal"/>
        <w:widowControl w:val="0"/>
        <w:spacing w:line="276" w:lineRule="auto"/>
        <w:rPr>
          <w:b/>
          <w:color w:val="993300"/>
          <w:sz w:val="32"/>
          <w:szCs w:val="32"/>
        </w:rPr>
        <w:sectPr w:rsidR="00EF76F2" w:rsidSect="00113C82">
          <w:pgSz w:w="16838" w:h="11906" w:orient="landscape"/>
          <w:pgMar w:top="1797" w:right="993" w:bottom="1797" w:left="1560" w:header="709" w:footer="709" w:gutter="0"/>
          <w:cols w:space="720" w:equalWidth="0">
            <w:col w:w="9360"/>
          </w:cols>
          <w:bidi/>
          <w:docGrid w:linePitch="272"/>
        </w:sectPr>
      </w:pPr>
      <w:r>
        <w:br w:type="page"/>
      </w:r>
    </w:p>
    <w:p w:rsidR="00EF76F2" w:rsidRDefault="00C822F2">
      <w:pPr>
        <w:pStyle w:val="normal"/>
        <w:shd w:val="clear" w:color="auto" w:fill="FFFFFF"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نموذج وصف المقرر</w:t>
      </w:r>
    </w:p>
    <w:p w:rsidR="00EF76F2" w:rsidRDefault="00C822F2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before="240" w:after="200" w:line="276" w:lineRule="auto"/>
        <w:jc w:val="both"/>
        <w:rPr>
          <w:b/>
          <w:sz w:val="32"/>
          <w:szCs w:val="32"/>
        </w:rPr>
      </w:pPr>
      <w:r>
        <w:rPr>
          <w:rFonts w:ascii="Cambria" w:eastAsia="Cambria" w:hAnsi="Cambria"/>
          <w:b/>
          <w:sz w:val="32"/>
          <w:szCs w:val="32"/>
          <w:rtl/>
        </w:rPr>
        <w:t xml:space="preserve">مراجعة أداء مؤسسات التعليم العالي </w:t>
      </w:r>
      <w:proofErr w:type="spellStart"/>
      <w:r>
        <w:rPr>
          <w:rFonts w:ascii="Cambria" w:eastAsia="Cambria" w:hAnsi="Cambria" w:cs="Cambria"/>
          <w:b/>
          <w:sz w:val="32"/>
          <w:szCs w:val="32"/>
          <w:rtl/>
        </w:rPr>
        <w:t>(</w:t>
      </w:r>
      <w:proofErr w:type="spellEnd"/>
      <w:r>
        <w:rPr>
          <w:rFonts w:ascii="Cambria" w:eastAsia="Cambria" w:hAnsi="Cambria" w:cs="Cambria"/>
          <w:b/>
          <w:sz w:val="32"/>
          <w:szCs w:val="32"/>
          <w:rtl/>
        </w:rPr>
        <w:t>(</w:t>
      </w:r>
      <w:r>
        <w:rPr>
          <w:rFonts w:ascii="Cambria" w:eastAsia="Cambria" w:hAnsi="Cambria"/>
          <w:b/>
          <w:sz w:val="32"/>
          <w:szCs w:val="32"/>
          <w:rtl/>
        </w:rPr>
        <w:t>مراجعة البرنامج الأكاديمي</w:t>
      </w:r>
      <w:proofErr w:type="spellStart"/>
      <w:r>
        <w:rPr>
          <w:rFonts w:ascii="Cambria" w:eastAsia="Cambria" w:hAnsi="Cambria" w:cs="Cambria"/>
          <w:b/>
          <w:sz w:val="32"/>
          <w:szCs w:val="32"/>
          <w:rtl/>
        </w:rPr>
        <w:t>))</w:t>
      </w:r>
      <w:proofErr w:type="spellEnd"/>
    </w:p>
    <w:p w:rsidR="00EF76F2" w:rsidRDefault="00C822F2">
      <w:pPr>
        <w:pStyle w:val="normal"/>
        <w:shd w:val="clear" w:color="auto" w:fill="FFFFFF"/>
        <w:spacing w:before="240"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وصف المقرر</w:t>
      </w:r>
    </w:p>
    <w:tbl>
      <w:tblPr>
        <w:tblStyle w:val="aa"/>
        <w:bidiVisual/>
        <w:tblW w:w="972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EF76F2">
        <w:trPr>
          <w:trHeight w:val="780"/>
        </w:trPr>
        <w:tc>
          <w:tcPr>
            <w:tcW w:w="9720" w:type="dxa"/>
            <w:shd w:val="clear" w:color="auto" w:fill="A7BFDE"/>
          </w:tcPr>
          <w:p w:rsidR="00EF76F2" w:rsidRDefault="00C822F2">
            <w:pPr>
              <w:pStyle w:val="normal"/>
              <w:spacing w:before="240" w:after="200" w:line="276" w:lineRule="auto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/>
                <w:b/>
                <w:sz w:val="32"/>
                <w:szCs w:val="32"/>
                <w:rtl/>
              </w:rPr>
              <w:t xml:space="preserve">يوفر وصف المقرر هذا إيجازاً مقتضياً لأهم خصائص المقرر ومخرجات التعلم المتوقعة من الطالب تحقيقها مبرهناً عما إذا </w:t>
            </w:r>
            <w:r>
              <w:rPr>
                <w:rFonts w:ascii="Cambria" w:eastAsia="Cambria" w:hAnsi="Cambria"/>
                <w:b/>
                <w:sz w:val="32"/>
                <w:szCs w:val="32"/>
                <w:rtl/>
              </w:rPr>
              <w:t>كان قد حقق الاستفادة القصوى من فرص التعلم المتاحة</w:t>
            </w:r>
            <w:r>
              <w:rPr>
                <w:rFonts w:ascii="Cambria" w:eastAsia="Cambria" w:hAnsi="Cambria" w:cs="Cambria"/>
                <w:b/>
                <w:sz w:val="32"/>
                <w:szCs w:val="32"/>
                <w:rtl/>
              </w:rPr>
              <w:t xml:space="preserve">. </w:t>
            </w:r>
            <w:r>
              <w:rPr>
                <w:rFonts w:ascii="Cambria" w:eastAsia="Cambria" w:hAnsi="Cambria"/>
                <w:b/>
                <w:sz w:val="32"/>
                <w:szCs w:val="32"/>
                <w:rtl/>
              </w:rPr>
              <w:t>ولابد من الربط بينها وبين وصف البرنامج</w:t>
            </w:r>
            <w:r>
              <w:rPr>
                <w:rFonts w:ascii="Cambria" w:eastAsia="Cambria" w:hAnsi="Cambria" w:cs="Cambria"/>
                <w:b/>
                <w:sz w:val="32"/>
                <w:szCs w:val="32"/>
                <w:rtl/>
              </w:rPr>
              <w:t>.</w:t>
            </w:r>
          </w:p>
        </w:tc>
      </w:tr>
    </w:tbl>
    <w:p w:rsidR="00EF76F2" w:rsidRDefault="00EF76F2">
      <w:pPr>
        <w:pStyle w:val="normal"/>
        <w:shd w:val="clear" w:color="auto" w:fill="FFFFFF"/>
        <w:spacing w:before="240" w:after="200" w:line="276" w:lineRule="auto"/>
        <w:rPr>
          <w:b/>
          <w:sz w:val="32"/>
          <w:szCs w:val="32"/>
        </w:rPr>
      </w:pPr>
    </w:p>
    <w:p w:rsidR="00EF76F2" w:rsidRDefault="00EF76F2">
      <w:pPr>
        <w:pStyle w:val="normal"/>
        <w:shd w:val="clear" w:color="auto" w:fill="FFFFFF"/>
        <w:spacing w:before="240" w:after="200" w:line="276" w:lineRule="auto"/>
        <w:rPr>
          <w:b/>
          <w:sz w:val="32"/>
          <w:szCs w:val="32"/>
        </w:rPr>
      </w:pPr>
    </w:p>
    <w:tbl>
      <w:tblPr>
        <w:tblStyle w:val="ab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0"/>
        <w:gridCol w:w="5940"/>
      </w:tblGrid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hanging="288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جامعة البصرة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كلية العلوم</w:t>
            </w:r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القسم العلمي 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المركز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البيئة</w:t>
            </w:r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اسم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رمز المقرر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تصوير وطبيعة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ي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111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بكالوريوس </w:t>
            </w:r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أشكال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الحضور المتاحة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أسبوعي   </w:t>
            </w:r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الفصل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/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السنة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الفصل الاول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2017-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2018</w:t>
            </w:r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ind w:left="432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الكلي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14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ساعة معتمدة</w:t>
            </w:r>
          </w:p>
        </w:tc>
      </w:tr>
      <w:tr w:rsidR="00EF76F2">
        <w:trPr>
          <w:trHeight w:val="620"/>
        </w:trPr>
        <w:tc>
          <w:tcPr>
            <w:tcW w:w="378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36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20/3/2018</w:t>
            </w:r>
          </w:p>
        </w:tc>
      </w:tr>
      <w:tr w:rsidR="00EF76F2">
        <w:trPr>
          <w:trHeight w:val="72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2"/>
              </w:numPr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أهداف المقرر</w:t>
            </w:r>
          </w:p>
        </w:tc>
      </w:tr>
      <w:tr w:rsidR="00EF76F2">
        <w:trPr>
          <w:trHeight w:val="26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قدرة الطالب على التعرف على مجاميع الاحياء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rtl/>
              </w:rPr>
              <w:t>المجهرية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في البيئة ودورها البيئي وكيفية الاستفادة منها في</w:t>
            </w:r>
            <w:r>
              <w:rPr>
                <w:rFonts w:ascii="Calibri" w:eastAsia="Calibri" w:hAnsi="Calibri"/>
                <w:sz w:val="28"/>
                <w:szCs w:val="28"/>
                <w:rtl/>
              </w:rPr>
              <w:t xml:space="preserve"> حياتنا اليومية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EF76F2" w:rsidRDefault="00EF76F2">
      <w:pPr>
        <w:pStyle w:val="normal"/>
        <w:shd w:val="clear" w:color="auto" w:fill="FFFFFF"/>
        <w:spacing w:before="240" w:after="200" w:line="276" w:lineRule="auto"/>
        <w:rPr>
          <w:b/>
          <w:sz w:val="32"/>
          <w:szCs w:val="32"/>
        </w:rPr>
      </w:pPr>
    </w:p>
    <w:p w:rsidR="00EF76F2" w:rsidRDefault="00EF76F2">
      <w:pPr>
        <w:pStyle w:val="normal"/>
        <w:shd w:val="clear" w:color="auto" w:fill="FFFFFF"/>
        <w:spacing w:before="240" w:after="200" w:line="276" w:lineRule="auto"/>
        <w:rPr>
          <w:b/>
          <w:sz w:val="32"/>
          <w:szCs w:val="32"/>
        </w:rPr>
      </w:pPr>
    </w:p>
    <w:p w:rsidR="00EF76F2" w:rsidRDefault="00EF76F2">
      <w:pPr>
        <w:pStyle w:val="normal"/>
        <w:shd w:val="clear" w:color="auto" w:fill="FFFFFF"/>
        <w:spacing w:before="240" w:after="200" w:line="276" w:lineRule="auto"/>
        <w:rPr>
          <w:b/>
          <w:sz w:val="32"/>
          <w:szCs w:val="32"/>
        </w:rPr>
      </w:pPr>
    </w:p>
    <w:tbl>
      <w:tblPr>
        <w:tblStyle w:val="ad"/>
        <w:bidiVisual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EF76F2">
        <w:trPr>
          <w:trHeight w:val="780"/>
        </w:trPr>
        <w:tc>
          <w:tcPr>
            <w:tcW w:w="9720" w:type="dxa"/>
            <w:shd w:val="clear" w:color="auto" w:fill="auto"/>
          </w:tcPr>
          <w:p w:rsidR="00EF76F2" w:rsidRDefault="00EF76F2">
            <w:pPr>
              <w:pStyle w:val="normal"/>
              <w:widowControl w:val="0"/>
              <w:spacing w:line="276" w:lineRule="auto"/>
              <w:rPr>
                <w:b/>
                <w:sz w:val="32"/>
                <w:szCs w:val="32"/>
              </w:rPr>
            </w:pPr>
          </w:p>
          <w:tbl>
            <w:tblPr>
              <w:tblStyle w:val="ac"/>
              <w:bidiVisual/>
              <w:tblW w:w="97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9720"/>
            </w:tblGrid>
            <w:tr w:rsidR="00EF76F2">
              <w:trPr>
                <w:trHeight w:val="64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numPr>
                      <w:ilvl w:val="0"/>
                      <w:numId w:val="5"/>
                    </w:numPr>
                    <w:shd w:val="clear" w:color="auto" w:fill="FFFFFF"/>
                    <w:tabs>
                      <w:tab w:val="left" w:pos="507"/>
                    </w:tabs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مخرجات المقرر وطرائق التعليم والتعلم والتقييم</w:t>
                  </w:r>
                </w:p>
              </w:tc>
            </w:tr>
            <w:tr w:rsidR="00EF76F2">
              <w:trPr>
                <w:trHeight w:val="116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numPr>
                      <w:ilvl w:val="0"/>
                      <w:numId w:val="6"/>
                    </w:numPr>
                    <w:shd w:val="clear" w:color="auto" w:fill="FFFFFF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 الأهداف المعرفية  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1-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معرفة الاجزاء الرئيسية للكاميرات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معرفة الانواع الرئيسية للكاميرات الرقمية والاحترافية </w:t>
                  </w: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وشبهالاحترافية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3-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التعرف على الانواع اساسية لعدسات التصوير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4-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التعرف على الميزات الاساسية للصورة الجيدة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5-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التعرف على انواع التصوير في العالم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أ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6-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معرفة بعض الخصائص المهمة في كاميرات التصوير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EF76F2">
              <w:trPr>
                <w:trHeight w:val="124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ب </w:t>
                  </w:r>
                  <w:proofErr w:type="spellStart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الأهداف </w:t>
                  </w:r>
                  <w:proofErr w:type="spellStart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المهاراتية</w:t>
                  </w:r>
                  <w:proofErr w:type="spellEnd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الخاصة بالمقرر</w:t>
                  </w:r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         </w:t>
                  </w: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1-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التعرف على انواع الكاميرات وملحقاتها المتواجدة في الاسواق المحلية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والعالمية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. 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612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ب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التعرف على اهمية التصوير للعاملين في الاختصاصات البيئية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EF76F2">
              <w:trPr>
                <w:trHeight w:val="42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    طرائق التعليم والتعلم </w:t>
                  </w:r>
                </w:p>
              </w:tc>
            </w:tr>
            <w:tr w:rsidR="00EF76F2">
              <w:trPr>
                <w:trHeight w:val="62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tabs>
                      <w:tab w:val="left" w:pos="1927"/>
                    </w:tabs>
                    <w:jc w:val="both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1-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طريقة شرح المحاضرة والمناقشة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  <w:p w:rsidR="00EF76F2" w:rsidRDefault="00C822F2">
                  <w:pPr>
                    <w:pStyle w:val="normal"/>
                    <w:tabs>
                      <w:tab w:val="left" w:pos="1927"/>
                    </w:tabs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حث الطالب على اجراء العروض </w:t>
                  </w: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التقديمية</w:t>
                  </w:r>
                  <w:proofErr w:type="spellEnd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PowerPoint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  <w:p w:rsidR="00EF76F2" w:rsidRDefault="00EF76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EF76F2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    طرائق التقييم </w:t>
                  </w:r>
                </w:p>
              </w:tc>
            </w:tr>
            <w:tr w:rsidR="00EF76F2">
              <w:trPr>
                <w:trHeight w:val="62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الاختبارات النظرية الفصلية والنهائية</w:t>
                  </w:r>
                </w:p>
                <w:p w:rsidR="00EF76F2" w:rsidRDefault="00EF76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</w:p>
              </w:tc>
            </w:tr>
            <w:tr w:rsidR="00EF76F2">
              <w:trPr>
                <w:trHeight w:val="128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الأهداف الوجدانية </w:t>
                  </w:r>
                  <w:proofErr w:type="spellStart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والقيمية</w:t>
                  </w:r>
                  <w:proofErr w:type="spellEnd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             </w:t>
                  </w: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1-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القدرة على توصيل المعلومة بصورة مبسطة تمكن الطالب من معرفة اهمية فن التصوير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.                        </w:t>
                  </w: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ج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تمكين المتلقي من ربط المعلومات مع واقع الحياة وكيفية الاستفادة منها في حياة الانسان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</w:tc>
            </w:tr>
            <w:tr w:rsidR="00EF76F2">
              <w:trPr>
                <w:trHeight w:val="46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tabs>
                      <w:tab w:val="left" w:pos="612"/>
                    </w:tabs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   طرائق التعليم </w:t>
                  </w: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والتعلم </w:t>
                  </w:r>
                </w:p>
              </w:tc>
            </w:tr>
            <w:tr w:rsidR="00EF76F2">
              <w:trPr>
                <w:trHeight w:val="62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tabs>
                      <w:tab w:val="left" w:pos="1927"/>
                    </w:tabs>
                    <w:jc w:val="both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1-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طريقة شرح المحاضرة والمناقشة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  <w:p w:rsidR="00EF76F2" w:rsidRDefault="00C822F2">
                  <w:pPr>
                    <w:pStyle w:val="normal"/>
                    <w:tabs>
                      <w:tab w:val="left" w:pos="1927"/>
                    </w:tabs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حث الطالب على اجراء العروض </w:t>
                  </w: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التقديمية</w:t>
                  </w:r>
                  <w:proofErr w:type="spellEnd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PowerPoint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</w:tc>
            </w:tr>
            <w:tr w:rsidR="00EF76F2">
              <w:trPr>
                <w:trHeight w:val="42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  طرائق التقييم </w:t>
                  </w:r>
                </w:p>
              </w:tc>
            </w:tr>
            <w:tr w:rsidR="00EF76F2">
              <w:trPr>
                <w:trHeight w:val="64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الاختبارات الشهرية 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ind w:left="360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الامتحانات النهائية</w:t>
                  </w:r>
                </w:p>
              </w:tc>
            </w:tr>
            <w:tr w:rsidR="00EF76F2">
              <w:trPr>
                <w:trHeight w:val="1260"/>
              </w:trPr>
              <w:tc>
                <w:tcPr>
                  <w:tcW w:w="9720" w:type="dxa"/>
                  <w:shd w:val="clear" w:color="auto" w:fill="auto"/>
                </w:tcPr>
                <w:p w:rsidR="00EF76F2" w:rsidRDefault="00C822F2">
                  <w:pPr>
                    <w:pStyle w:val="normal"/>
                    <w:shd w:val="clear" w:color="auto" w:fill="FFFFFF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د </w:t>
                  </w:r>
                  <w:proofErr w:type="spellStart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>-</w:t>
                  </w:r>
                  <w:proofErr w:type="spellEnd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المهارات العامة </w:t>
                  </w:r>
                  <w:proofErr w:type="spellStart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والتأهيلية</w:t>
                  </w:r>
                  <w:proofErr w:type="spellEnd"/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 xml:space="preserve"> المنقولة </w:t>
                  </w:r>
                  <w:proofErr w:type="spellStart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>(</w:t>
                  </w:r>
                  <w:proofErr w:type="spellEnd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mbria" w:eastAsia="Cambria" w:hAnsi="Cambria"/>
                      <w:sz w:val="28"/>
                      <w:szCs w:val="28"/>
                      <w:rtl/>
                    </w:rPr>
                    <w:t>المهارات الأخرى المتعلقة بقابلية التوظيف والتطور الشخصي</w:t>
                  </w:r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8"/>
                      <w:szCs w:val="28"/>
                      <w:rtl/>
                    </w:rPr>
                    <w:t>).</w:t>
                  </w:r>
                  <w:proofErr w:type="spellEnd"/>
                </w:p>
                <w:p w:rsidR="00EF76F2" w:rsidRDefault="00C822F2">
                  <w:pPr>
                    <w:pStyle w:val="normal"/>
                    <w:tabs>
                      <w:tab w:val="left" w:pos="687"/>
                    </w:tabs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1-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تنمية القدرات الذهنية للطالب</w:t>
                  </w:r>
                </w:p>
                <w:p w:rsidR="00EF76F2" w:rsidRDefault="00C822F2">
                  <w:pPr>
                    <w:pStyle w:val="normal"/>
                    <w:tabs>
                      <w:tab w:val="left" w:pos="687"/>
                    </w:tabs>
                    <w:ind w:left="61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2-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تنمية مهارات الطالب العلمية في كيفية استخدام فن التصوير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</w:p>
                <w:p w:rsidR="00EF76F2" w:rsidRDefault="00C822F2">
                  <w:pPr>
                    <w:pStyle w:val="normal"/>
                    <w:shd w:val="clear" w:color="auto" w:fill="FFFFFF"/>
                    <w:tabs>
                      <w:tab w:val="left" w:pos="687"/>
                    </w:tabs>
                    <w:ind w:left="612"/>
                    <w:rPr>
                      <w:rFonts w:ascii="Cambria" w:eastAsia="Cambria" w:hAnsi="Cambria" w:cs="Cambri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>د</w:t>
                  </w:r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3-</w:t>
                  </w:r>
                  <w:proofErr w:type="spellEnd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Calibri" w:eastAsia="Calibri" w:hAnsi="Calibri"/>
                      <w:sz w:val="28"/>
                      <w:szCs w:val="28"/>
                      <w:rtl/>
                    </w:rPr>
                    <w:t xml:space="preserve">تمكين الطالب من التعامل بصورة علمية عملية مع الكاميرات </w:t>
                  </w:r>
                  <w:proofErr w:type="spellStart"/>
                  <w:r>
                    <w:rPr>
                      <w:rFonts w:ascii="Calibri" w:eastAsia="Calibri" w:hAnsi="Calibri" w:cs="Calibri"/>
                      <w:sz w:val="28"/>
                      <w:szCs w:val="28"/>
                      <w:rtl/>
                    </w:rPr>
                    <w:t>.</w:t>
                  </w:r>
                  <w:proofErr w:type="spellEnd"/>
                </w:p>
              </w:tc>
            </w:tr>
          </w:tbl>
          <w:p w:rsidR="00EF76F2" w:rsidRDefault="00C822F2">
            <w:pPr>
              <w:pStyle w:val="normal"/>
              <w:shd w:val="clear" w:color="auto" w:fill="FFFFFF"/>
              <w:spacing w:before="240" w:after="200" w:line="276" w:lineRule="auto"/>
              <w:jc w:val="both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 xml:space="preserve">يوفر وصف المقرر هذا إيجازاً مقتضياً لأهم خصائص المقرر ومخرجات التعلم المتوقعة من الطالب تحقيقها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مبرهناً عما إذا كان قد حقق الاستفادة القصوى من فرص التعلم المتاحة. ولابد من الربط بينها وبين وصف البرنامج.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 </w:t>
            </w:r>
          </w:p>
        </w:tc>
      </w:tr>
    </w:tbl>
    <w:p w:rsidR="00EF76F2" w:rsidRDefault="00EF76F2">
      <w:pPr>
        <w:pStyle w:val="normal"/>
        <w:shd w:val="clear" w:color="auto" w:fill="FFFFFF"/>
      </w:pPr>
    </w:p>
    <w:p w:rsidR="00EF76F2" w:rsidRDefault="00C822F2">
      <w:pPr>
        <w:pStyle w:val="normal"/>
        <w:shd w:val="clear" w:color="auto" w:fill="FFFFFF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lastRenderedPageBreak/>
        <w:t>بنية المقرر</w:t>
      </w:r>
    </w:p>
    <w:tbl>
      <w:tblPr>
        <w:tblStyle w:val="ae"/>
        <w:bidiVisual/>
        <w:tblW w:w="10065" w:type="dxa"/>
        <w:tblInd w:w="-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26"/>
        <w:gridCol w:w="1276"/>
        <w:gridCol w:w="1134"/>
        <w:gridCol w:w="2693"/>
        <w:gridCol w:w="1134"/>
        <w:gridCol w:w="1702"/>
      </w:tblGrid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الأسبــوع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الساعات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مخرجات التعلم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اسم الوحدة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طريقة التعلم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طريقة التقييم</w:t>
            </w:r>
          </w:p>
        </w:tc>
      </w:tr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الأول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والثاني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والثالث والرابع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مقدمة عامة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تاريخ فن التصوير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مبدأ عمل الكاميرا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الاجزاء الرئيسية للكاميرا</w:t>
            </w:r>
          </w:p>
          <w:p w:rsidR="00EF76F2" w:rsidRDefault="00EF76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نظري ومشاهدة العروض التقدمية 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الاختبارات اليومية والشهرية</w:t>
            </w:r>
          </w:p>
        </w:tc>
      </w:tr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الخامس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والسادس 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 ن</w:t>
            </w:r>
          </w:p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3ع</w:t>
            </w:r>
            <w:proofErr w:type="spellEnd"/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الامتحان النظري الاول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انواع الكاميرات 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 xml:space="preserve">الاختبارات اليومية </w:t>
            </w:r>
            <w:r>
              <w:rPr>
                <w:sz w:val="32"/>
                <w:szCs w:val="32"/>
                <w:rtl/>
              </w:rPr>
              <w:t>والشهرية</w:t>
            </w:r>
          </w:p>
        </w:tc>
      </w:tr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السابع والثامن 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 ن</w:t>
            </w:r>
          </w:p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3ع</w:t>
            </w:r>
            <w:proofErr w:type="spellEnd"/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انواع العدسات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الميزات الاساسية للصورة الجيدة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الاختبارات اليومية والشهرية</w:t>
            </w:r>
          </w:p>
        </w:tc>
      </w:tr>
      <w:tr w:rsidR="00EF76F2">
        <w:trPr>
          <w:trHeight w:val="1060"/>
        </w:trPr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التاسع والعاشر 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 ن</w:t>
            </w:r>
          </w:p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3ع</w:t>
            </w:r>
            <w:proofErr w:type="spellEnd"/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الخصائص العامة للتصوير المرتبطة بالكاميرات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نظري ومشاهدة العروض</w:t>
            </w:r>
            <w:r>
              <w:rPr>
                <w:sz w:val="32"/>
                <w:szCs w:val="32"/>
                <w:rtl/>
              </w:rPr>
              <w:t xml:space="preserve"> التقدمية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الاختبارات اليومية والشهرية</w:t>
            </w:r>
          </w:p>
        </w:tc>
      </w:tr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الحادي عشر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والثاني عشر 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 ن</w:t>
            </w:r>
          </w:p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3ع</w:t>
            </w:r>
            <w:proofErr w:type="spellEnd"/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بعض خصائص الكاميرات المهمة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 انواع التصوير العالمية</w:t>
            </w:r>
          </w:p>
          <w:p w:rsidR="00EF76F2" w:rsidRDefault="00EF76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</w:p>
          <w:p w:rsidR="00EF76F2" w:rsidRDefault="00EF76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</w:p>
          <w:p w:rsidR="00EF76F2" w:rsidRDefault="00EF76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الاختبارات اليومية والشهرية</w:t>
            </w:r>
          </w:p>
        </w:tc>
      </w:tr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الثالث عشر  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 ن</w:t>
            </w:r>
          </w:p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3ع</w:t>
            </w:r>
            <w:proofErr w:type="spellEnd"/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تصوير الطبيعة </w:t>
            </w:r>
            <w:r>
              <w:rPr>
                <w:b/>
                <w:sz w:val="28"/>
                <w:szCs w:val="28"/>
                <w:rtl/>
              </w:rPr>
              <w:t xml:space="preserve">والحياة البرية 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الاختبارات اليومية والشهرية</w:t>
            </w:r>
          </w:p>
        </w:tc>
      </w:tr>
      <w:tr w:rsidR="00EF76F2">
        <w:tc>
          <w:tcPr>
            <w:tcW w:w="2126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الرابع عشر 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 xml:space="preserve">والخامس عشر </w:t>
            </w:r>
          </w:p>
          <w:p w:rsidR="00EF76F2" w:rsidRDefault="00EF76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</w:p>
          <w:p w:rsidR="00EF76F2" w:rsidRDefault="00EF76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lastRenderedPageBreak/>
              <w:t xml:space="preserve">والسادس عشر </w:t>
            </w:r>
          </w:p>
        </w:tc>
        <w:tc>
          <w:tcPr>
            <w:tcW w:w="1276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lastRenderedPageBreak/>
              <w:t>2 ن</w:t>
            </w:r>
          </w:p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rtl/>
              </w:rPr>
              <w:t>3ع</w:t>
            </w:r>
            <w:proofErr w:type="spellEnd"/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فهم الطالب للدرس</w:t>
            </w:r>
          </w:p>
        </w:tc>
        <w:tc>
          <w:tcPr>
            <w:tcW w:w="2693" w:type="dxa"/>
          </w:tcPr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الامتحان النظري الثاني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تطبيق عملي على التصوير الخارجي</w:t>
            </w:r>
          </w:p>
          <w:p w:rsidR="00EF76F2" w:rsidRDefault="00C822F2">
            <w:pPr>
              <w:pStyle w:val="normal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عرض الصور الجيدة للطلبة</w:t>
            </w:r>
          </w:p>
        </w:tc>
        <w:tc>
          <w:tcPr>
            <w:tcW w:w="1134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02" w:type="dxa"/>
          </w:tcPr>
          <w:p w:rsidR="00EF76F2" w:rsidRDefault="00C822F2">
            <w:pPr>
              <w:pStyle w:val="normal"/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الاختبارات اليومية والشهرية</w:t>
            </w:r>
          </w:p>
        </w:tc>
      </w:tr>
    </w:tbl>
    <w:p w:rsidR="00EF76F2" w:rsidRDefault="00EF76F2">
      <w:pPr>
        <w:pStyle w:val="normal"/>
        <w:shd w:val="clear" w:color="auto" w:fill="FFFFFF"/>
      </w:pPr>
    </w:p>
    <w:p w:rsidR="00EF76F2" w:rsidRDefault="00EF76F2">
      <w:pPr>
        <w:pStyle w:val="normal"/>
        <w:shd w:val="clear" w:color="auto" w:fill="FFFFFF"/>
      </w:pPr>
    </w:p>
    <w:tbl>
      <w:tblPr>
        <w:tblStyle w:val="af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07"/>
        <w:gridCol w:w="5713"/>
      </w:tblGrid>
      <w:tr w:rsidR="00EF76F2">
        <w:trPr>
          <w:trHeight w:val="460"/>
        </w:trPr>
        <w:tc>
          <w:tcPr>
            <w:tcW w:w="9720" w:type="dxa"/>
            <w:gridSpan w:val="2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5"/>
              </w:numPr>
              <w:shd w:val="clear" w:color="auto" w:fill="FFFFFF"/>
              <w:tabs>
                <w:tab w:val="left" w:pos="252"/>
                <w:tab w:val="left" w:pos="432"/>
              </w:tabs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البنية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التحتية </w:t>
            </w:r>
          </w:p>
        </w:tc>
      </w:tr>
      <w:tr w:rsidR="00EF76F2">
        <w:trPr>
          <w:trHeight w:val="560"/>
        </w:trPr>
        <w:tc>
          <w:tcPr>
            <w:tcW w:w="4007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1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ـ</w:t>
            </w:r>
            <w:proofErr w:type="spellEnd"/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EF76F2" w:rsidRDefault="00EF76F2">
            <w:pPr>
              <w:pStyle w:val="normal"/>
              <w:shd w:val="clear" w:color="auto" w:fill="FFFFFF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F76F2">
        <w:trPr>
          <w:trHeight w:val="1000"/>
        </w:trPr>
        <w:tc>
          <w:tcPr>
            <w:tcW w:w="4007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2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ـ</w:t>
            </w:r>
            <w:proofErr w:type="spellEnd"/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المراجع الرئيسية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>المصادر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)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713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72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1-Dennis P. Curtin 2007. Text book of digital photography, second edition.  </w:t>
            </w:r>
          </w:p>
          <w:p w:rsidR="00EF76F2" w:rsidRDefault="00EF76F2">
            <w:pPr>
              <w:pStyle w:val="normal"/>
              <w:shd w:val="clear" w:color="auto" w:fill="FFFFFF"/>
              <w:ind w:left="72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76F2">
        <w:trPr>
          <w:trHeight w:val="1240"/>
        </w:trPr>
        <w:tc>
          <w:tcPr>
            <w:tcW w:w="4007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اـ الكتب والمراجع التي يوصى </w:t>
            </w:r>
            <w:proofErr w:type="spellStart"/>
            <w:r>
              <w:rPr>
                <w:rFonts w:ascii="Cambria" w:eastAsia="Cambria" w:hAnsi="Cambria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                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(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المجلات العلمية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,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التقارير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,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...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5713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ind w:left="720"/>
              <w:jc w:val="right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Web sites about photography  </w:t>
            </w:r>
          </w:p>
        </w:tc>
      </w:tr>
      <w:tr w:rsidR="00EF76F2">
        <w:trPr>
          <w:trHeight w:val="1240"/>
        </w:trPr>
        <w:tc>
          <w:tcPr>
            <w:tcW w:w="4007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ب ـ المراجع </w:t>
            </w:r>
            <w:proofErr w:type="spellStart"/>
            <w:r>
              <w:rPr>
                <w:rFonts w:ascii="Cambria" w:eastAsia="Cambria" w:hAnsi="Cambria"/>
                <w:sz w:val="28"/>
                <w:szCs w:val="28"/>
                <w:rtl/>
              </w:rPr>
              <w:t>الالكترونية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,</w:t>
            </w:r>
            <w:proofErr w:type="spellEnd"/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 </w:t>
            </w: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مواقع الانترنيت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...</w:t>
            </w:r>
          </w:p>
        </w:tc>
        <w:tc>
          <w:tcPr>
            <w:tcW w:w="5713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-</w:t>
            </w:r>
          </w:p>
        </w:tc>
      </w:tr>
    </w:tbl>
    <w:p w:rsidR="00EF76F2" w:rsidRDefault="00EF76F2">
      <w:pPr>
        <w:pStyle w:val="normal"/>
        <w:shd w:val="clear" w:color="auto" w:fill="FFFFFF"/>
      </w:pPr>
    </w:p>
    <w:tbl>
      <w:tblPr>
        <w:tblStyle w:val="af0"/>
        <w:bidiVisual/>
        <w:tblW w:w="9720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0"/>
      </w:tblGrid>
      <w:tr w:rsidR="00EF76F2">
        <w:trPr>
          <w:trHeight w:val="40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numPr>
                <w:ilvl w:val="0"/>
                <w:numId w:val="5"/>
              </w:numPr>
              <w:shd w:val="clear" w:color="auto" w:fill="FFFFFF"/>
              <w:tabs>
                <w:tab w:val="left" w:pos="507"/>
              </w:tabs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 xml:space="preserve">خطة تطوير المقرر الدراسي </w:t>
            </w:r>
          </w:p>
        </w:tc>
      </w:tr>
      <w:tr w:rsidR="00EF76F2">
        <w:trPr>
          <w:trHeight w:val="1180"/>
        </w:trPr>
        <w:tc>
          <w:tcPr>
            <w:tcW w:w="9720" w:type="dxa"/>
            <w:shd w:val="clear" w:color="auto" w:fill="auto"/>
          </w:tcPr>
          <w:p w:rsidR="00EF76F2" w:rsidRDefault="00C822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/>
                <w:sz w:val="28"/>
                <w:szCs w:val="28"/>
                <w:rtl/>
              </w:rPr>
              <w:t>حث الطلبة على اقتناء الكاميرات المناسبة واستخدامها بشكل علمي فني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.   </w:t>
            </w:r>
          </w:p>
          <w:p w:rsidR="00EF76F2" w:rsidRDefault="00EF76F2">
            <w:pPr>
              <w:pStyle w:val="normal"/>
              <w:shd w:val="clear" w:color="auto" w:fill="FFFFFF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:rsidR="00EF76F2" w:rsidRDefault="00EF76F2">
      <w:pPr>
        <w:pStyle w:val="normal"/>
        <w:shd w:val="clear" w:color="auto" w:fill="FFFFFF"/>
        <w:spacing w:after="240" w:line="276" w:lineRule="auto"/>
        <w:rPr>
          <w:sz w:val="24"/>
          <w:szCs w:val="24"/>
        </w:rPr>
      </w:pPr>
    </w:p>
    <w:sectPr w:rsidR="00EF76F2" w:rsidSect="00113C82">
      <w:pgSz w:w="11906" w:h="16838"/>
      <w:pgMar w:top="993" w:right="1797" w:bottom="1560" w:left="1797" w:header="709" w:footer="709" w:gutter="0"/>
      <w:cols w:space="720" w:equalWidth="0">
        <w:col w:w="936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F2" w:rsidRDefault="00C822F2" w:rsidP="00EF76F2">
      <w:r>
        <w:separator/>
      </w:r>
    </w:p>
  </w:endnote>
  <w:endnote w:type="continuationSeparator" w:id="0">
    <w:p w:rsidR="00C822F2" w:rsidRDefault="00C822F2" w:rsidP="00EF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F2" w:rsidRDefault="00EF76F2">
    <w:pPr>
      <w:pStyle w:val="normal"/>
      <w:widowControl w:val="0"/>
      <w:spacing w:line="276" w:lineRule="auto"/>
      <w:rPr>
        <w:sz w:val="24"/>
        <w:szCs w:val="24"/>
      </w:rPr>
    </w:pPr>
  </w:p>
  <w:tbl>
    <w:tblPr>
      <w:tblStyle w:val="af1"/>
      <w:bidiVisual/>
      <w:tblW w:w="11161" w:type="dxa"/>
      <w:tblInd w:w="0" w:type="dxa"/>
      <w:tblLayout w:type="fixed"/>
      <w:tblLook w:val="0400"/>
    </w:tblPr>
    <w:tblGrid>
      <w:gridCol w:w="5023"/>
      <w:gridCol w:w="1116"/>
      <w:gridCol w:w="5022"/>
    </w:tblGrid>
    <w:tr w:rsidR="00EF76F2">
      <w:trPr>
        <w:trHeight w:val="140"/>
      </w:trPr>
      <w:tc>
        <w:tcPr>
          <w:tcW w:w="5023" w:type="dxa"/>
          <w:tcBorders>
            <w:bottom w:val="single" w:sz="4" w:space="0" w:color="4F81BD"/>
          </w:tcBorders>
        </w:tcPr>
        <w:p w:rsidR="00EF76F2" w:rsidRDefault="00EF76F2">
          <w:pPr>
            <w:pStyle w:val="normal"/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</w:rPr>
          </w:pPr>
        </w:p>
      </w:tc>
      <w:tc>
        <w:tcPr>
          <w:tcW w:w="1116" w:type="dxa"/>
          <w:vMerge w:val="restart"/>
          <w:vAlign w:val="center"/>
        </w:tcPr>
        <w:p w:rsidR="00EF76F2" w:rsidRDefault="00C822F2">
          <w:pPr>
            <w:pStyle w:val="normal"/>
            <w:rPr>
              <w:rFonts w:ascii="Cambria" w:eastAsia="Cambria" w:hAnsi="Cambria" w:cs="Cambria"/>
              <w:sz w:val="22"/>
              <w:szCs w:val="22"/>
            </w:rPr>
          </w:pPr>
          <w:r>
            <w:rPr>
              <w:rFonts w:ascii="Cambria" w:eastAsia="Cambria" w:hAnsi="Cambria"/>
              <w:b/>
              <w:sz w:val="22"/>
              <w:szCs w:val="22"/>
              <w:rtl/>
            </w:rPr>
            <w:t xml:space="preserve">الصفحة </w:t>
          </w:r>
          <w:r w:rsidR="00EF76F2">
            <w:rPr>
              <w:rFonts w:ascii="Calibri" w:eastAsia="Calibri" w:hAnsi="Calibri" w:cs="Calibri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sz w:val="22"/>
              <w:szCs w:val="22"/>
            </w:rPr>
            <w:instrText>PAGE</w:instrText>
          </w:r>
          <w:r w:rsidR="00113C82">
            <w:rPr>
              <w:rFonts w:ascii="Calibri" w:eastAsia="Calibri" w:hAnsi="Calibri" w:cs="Calibri"/>
              <w:sz w:val="22"/>
              <w:szCs w:val="22"/>
            </w:rPr>
            <w:fldChar w:fldCharType="separate"/>
          </w:r>
          <w:r w:rsidR="00113C82">
            <w:rPr>
              <w:rFonts w:ascii="Calibri" w:eastAsia="Calibri" w:hAnsi="Calibri"/>
              <w:noProof/>
              <w:sz w:val="22"/>
              <w:szCs w:val="22"/>
              <w:rtl/>
            </w:rPr>
            <w:t>8</w:t>
          </w:r>
          <w:r w:rsidR="00EF76F2">
            <w:rPr>
              <w:rFonts w:ascii="Calibri" w:eastAsia="Calibri" w:hAnsi="Calibri" w:cs="Calibri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EF76F2" w:rsidRDefault="00EF76F2">
          <w:pPr>
            <w:pStyle w:val="normal"/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</w:rPr>
          </w:pPr>
        </w:p>
      </w:tc>
    </w:tr>
    <w:tr w:rsidR="00EF76F2">
      <w:trPr>
        <w:trHeight w:val="140"/>
      </w:trPr>
      <w:tc>
        <w:tcPr>
          <w:tcW w:w="5023" w:type="dxa"/>
          <w:tcBorders>
            <w:top w:val="single" w:sz="4" w:space="0" w:color="4F81BD"/>
          </w:tcBorders>
        </w:tcPr>
        <w:p w:rsidR="00EF76F2" w:rsidRDefault="00EF76F2">
          <w:pPr>
            <w:pStyle w:val="normal"/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</w:rPr>
          </w:pPr>
        </w:p>
      </w:tc>
      <w:tc>
        <w:tcPr>
          <w:tcW w:w="1116" w:type="dxa"/>
          <w:vMerge/>
          <w:vAlign w:val="center"/>
        </w:tcPr>
        <w:p w:rsidR="00EF76F2" w:rsidRDefault="00EF76F2">
          <w:pPr>
            <w:pStyle w:val="normal"/>
            <w:tabs>
              <w:tab w:val="center" w:pos="4153"/>
              <w:tab w:val="right" w:pos="8306"/>
            </w:tabs>
            <w:jc w:val="center"/>
            <w:rPr>
              <w:rFonts w:ascii="Cambria" w:eastAsia="Cambria" w:hAnsi="Cambria" w:cs="Cambria"/>
              <w:b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EF76F2" w:rsidRDefault="00EF76F2">
          <w:pPr>
            <w:pStyle w:val="normal"/>
            <w:tabs>
              <w:tab w:val="center" w:pos="4153"/>
              <w:tab w:val="right" w:pos="8306"/>
            </w:tabs>
            <w:rPr>
              <w:rFonts w:ascii="Cambria" w:eastAsia="Cambria" w:hAnsi="Cambria" w:cs="Cambria"/>
              <w:b/>
            </w:rPr>
          </w:pPr>
        </w:p>
      </w:tc>
    </w:tr>
  </w:tbl>
  <w:p w:rsidR="00EF76F2" w:rsidRDefault="00EF76F2">
    <w:pPr>
      <w:pStyle w:val="normal"/>
      <w:tabs>
        <w:tab w:val="center" w:pos="4153"/>
        <w:tab w:val="right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F2" w:rsidRDefault="00C822F2" w:rsidP="00EF76F2">
      <w:r>
        <w:separator/>
      </w:r>
    </w:p>
  </w:footnote>
  <w:footnote w:type="continuationSeparator" w:id="0">
    <w:p w:rsidR="00C822F2" w:rsidRDefault="00C822F2" w:rsidP="00EF7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2DF"/>
    <w:multiLevelType w:val="multilevel"/>
    <w:tmpl w:val="EAF2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517555"/>
    <w:multiLevelType w:val="multilevel"/>
    <w:tmpl w:val="124AE21A"/>
    <w:lvl w:ilvl="0">
      <w:start w:val="10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2BFD"/>
    <w:multiLevelType w:val="multilevel"/>
    <w:tmpl w:val="AE0690D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0426"/>
    <w:multiLevelType w:val="multilevel"/>
    <w:tmpl w:val="C94AD486"/>
    <w:lvl w:ilvl="0">
      <w:start w:val="1"/>
      <w:numFmt w:val="decimal"/>
      <w:lvlText w:val="%1-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556373F0"/>
    <w:multiLevelType w:val="multilevel"/>
    <w:tmpl w:val="0AE42F78"/>
    <w:lvl w:ilvl="0">
      <w:start w:val="1"/>
      <w:numFmt w:val="decimal"/>
      <w:lvlText w:val="%1-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56A7092C"/>
    <w:multiLevelType w:val="multilevel"/>
    <w:tmpl w:val="2DDCD0B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37584"/>
    <w:multiLevelType w:val="multilevel"/>
    <w:tmpl w:val="24BE15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F2"/>
    <w:rsid w:val="00113C82"/>
    <w:rsid w:val="00C822F2"/>
    <w:rsid w:val="00E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76F2"/>
    <w:pPr>
      <w:keepNext/>
      <w:outlineLvl w:val="0"/>
    </w:pPr>
    <w:rPr>
      <w:b/>
      <w:u w:val="single"/>
    </w:rPr>
  </w:style>
  <w:style w:type="paragraph" w:styleId="2">
    <w:name w:val="heading 2"/>
    <w:basedOn w:val="normal"/>
    <w:next w:val="normal"/>
    <w:rsid w:val="00EF76F2"/>
    <w:pPr>
      <w:keepNext/>
      <w:outlineLvl w:val="1"/>
    </w:pPr>
    <w:rPr>
      <w:b/>
    </w:rPr>
  </w:style>
  <w:style w:type="paragraph" w:styleId="3">
    <w:name w:val="heading 3"/>
    <w:basedOn w:val="normal"/>
    <w:next w:val="normal"/>
    <w:rsid w:val="00EF76F2"/>
    <w:pPr>
      <w:keepNext/>
      <w:jc w:val="center"/>
      <w:outlineLvl w:val="2"/>
    </w:pPr>
    <w:rPr>
      <w:b/>
    </w:rPr>
  </w:style>
  <w:style w:type="paragraph" w:styleId="4">
    <w:name w:val="heading 4"/>
    <w:basedOn w:val="normal"/>
    <w:next w:val="normal"/>
    <w:rsid w:val="00EF76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F76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F76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76F2"/>
  </w:style>
  <w:style w:type="table" w:customStyle="1" w:styleId="TableNormal">
    <w:name w:val="Table Normal"/>
    <w:rsid w:val="00EF76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76F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F7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EF76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dunya</cp:lastModifiedBy>
  <cp:revision>2</cp:revision>
  <dcterms:created xsi:type="dcterms:W3CDTF">2018-03-26T03:24:00Z</dcterms:created>
  <dcterms:modified xsi:type="dcterms:W3CDTF">2018-03-26T03:30:00Z</dcterms:modified>
</cp:coreProperties>
</file>